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58" w:rsidRPr="00FC16C3" w:rsidRDefault="00392958" w:rsidP="00101292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permStart w:id="1434920540" w:edGrp="everyone"/>
      <w:permEnd w:id="1434920540"/>
      <w:r w:rsidRPr="00FC16C3">
        <w:rPr>
          <w:rFonts w:ascii="Bookman Old Style" w:hAnsi="Bookman Old Style"/>
          <w:sz w:val="16"/>
          <w:szCs w:val="16"/>
        </w:rPr>
        <w:t xml:space="preserve">w </w:t>
      </w:r>
      <w:r w:rsidR="0012432C" w:rsidRPr="00FC16C3">
        <w:rPr>
          <w:rFonts w:ascii="Bookman Old Style" w:hAnsi="Bookman Old Style"/>
          <w:sz w:val="16"/>
          <w:szCs w:val="16"/>
        </w:rPr>
        <w:t>laboratorium</w:t>
      </w:r>
      <w:r w:rsidRPr="00FC16C3">
        <w:rPr>
          <w:rFonts w:ascii="Bookman Old Style" w:hAnsi="Bookman Old Style"/>
          <w:sz w:val="16"/>
          <w:szCs w:val="16"/>
        </w:rPr>
        <w:t xml:space="preserve"> : Wojewódzki Inspektorat Weterynarii w Szczecinie</w:t>
      </w:r>
    </w:p>
    <w:p w:rsidR="00392958" w:rsidRPr="00FC16C3" w:rsidRDefault="00392958" w:rsidP="00101292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FC16C3">
        <w:rPr>
          <w:rFonts w:ascii="Bookman Old Style" w:hAnsi="Bookman Old Style"/>
          <w:b/>
          <w:sz w:val="16"/>
          <w:szCs w:val="16"/>
        </w:rPr>
        <w:t xml:space="preserve">Zakład Higieny Weterynaryjnej w Szczecinie ul. </w:t>
      </w:r>
      <w:proofErr w:type="spellStart"/>
      <w:r w:rsidRPr="00FC16C3">
        <w:rPr>
          <w:rFonts w:ascii="Bookman Old Style" w:hAnsi="Bookman Old Style"/>
          <w:b/>
          <w:sz w:val="16"/>
          <w:szCs w:val="16"/>
        </w:rPr>
        <w:t>Ostrawicka</w:t>
      </w:r>
      <w:proofErr w:type="spellEnd"/>
      <w:r w:rsidRPr="00FC16C3">
        <w:rPr>
          <w:rFonts w:ascii="Bookman Old Style" w:hAnsi="Bookman Old Style"/>
          <w:b/>
          <w:sz w:val="16"/>
          <w:szCs w:val="16"/>
        </w:rPr>
        <w:t xml:space="preserve"> 2, 71-337 Szczecin</w:t>
      </w:r>
    </w:p>
    <w:p w:rsidR="00893D84" w:rsidRPr="00FC16C3" w:rsidRDefault="003A0AE5" w:rsidP="00101292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hyperlink r:id="rId9" w:history="1">
        <w:r w:rsidR="00893D84" w:rsidRPr="00FC16C3">
          <w:rPr>
            <w:rFonts w:ascii="Bookman Old Style" w:eastAsia="Times New Roman" w:hAnsi="Bookman Old Style" w:cs="Times New Roman"/>
            <w:b/>
            <w:bCs/>
            <w:color w:val="0000FF"/>
            <w:sz w:val="16"/>
            <w:szCs w:val="16"/>
            <w:u w:val="single"/>
            <w:lang w:eastAsia="pl-PL"/>
          </w:rPr>
          <w:t>https://ebadania.eu</w:t>
        </w:r>
      </w:hyperlink>
      <w:r w:rsidR="00893D84" w:rsidRPr="00FC16C3"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  <w:t xml:space="preserve"> </w:t>
      </w:r>
      <w:hyperlink r:id="rId10" w:history="1">
        <w:r w:rsidR="00893D84" w:rsidRPr="00FC16C3">
          <w:rPr>
            <w:rFonts w:ascii="Bookman Old Style" w:eastAsia="Times New Roman" w:hAnsi="Bookman Old Style" w:cs="Times New Roman"/>
            <w:b/>
            <w:color w:val="0000FF"/>
            <w:sz w:val="16"/>
            <w:szCs w:val="16"/>
            <w:u w:val="single"/>
            <w:lang w:eastAsia="pl-PL"/>
          </w:rPr>
          <w:t>http://bip.wiw.szczecin.pl</w:t>
        </w:r>
      </w:hyperlink>
    </w:p>
    <w:p w:rsidR="0044571E" w:rsidRDefault="00392958" w:rsidP="00FC16C3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FC16C3">
        <w:rPr>
          <w:rFonts w:ascii="Bookman Old Style" w:hAnsi="Bookman Old Style"/>
          <w:sz w:val="16"/>
          <w:szCs w:val="16"/>
        </w:rPr>
        <w:t xml:space="preserve">nr konta do wpłaty: </w:t>
      </w:r>
      <w:r w:rsidRPr="001137EE">
        <w:rPr>
          <w:rFonts w:ascii="Bookman Old Style" w:hAnsi="Bookman Old Style"/>
          <w:b/>
          <w:sz w:val="16"/>
          <w:szCs w:val="16"/>
        </w:rPr>
        <w:t>81 1010 1599 0009 8322 3100 0000</w:t>
      </w:r>
    </w:p>
    <w:p w:rsidR="00B75481" w:rsidRDefault="00B75481" w:rsidP="00B75481">
      <w:pPr>
        <w:spacing w:after="0" w:line="240" w:lineRule="auto"/>
        <w:rPr>
          <w:rFonts w:ascii="Bookman Old Style" w:hAnsi="Bookman Old Style"/>
          <w:b/>
          <w:sz w:val="16"/>
          <w:szCs w:val="16"/>
        </w:rPr>
      </w:pPr>
    </w:p>
    <w:tbl>
      <w:tblPr>
        <w:tblStyle w:val="Tabela-Siatka"/>
        <w:tblW w:w="10684" w:type="dxa"/>
        <w:tblLayout w:type="fixed"/>
        <w:tblLook w:val="04A0" w:firstRow="1" w:lastRow="0" w:firstColumn="1" w:lastColumn="0" w:noHBand="0" w:noVBand="1"/>
      </w:tblPr>
      <w:tblGrid>
        <w:gridCol w:w="4645"/>
        <w:gridCol w:w="6039"/>
      </w:tblGrid>
      <w:tr w:rsidR="00B75481" w:rsidTr="00FC16C3">
        <w:trPr>
          <w:trHeight w:val="364"/>
        </w:trPr>
        <w:tc>
          <w:tcPr>
            <w:tcW w:w="10684" w:type="dxa"/>
            <w:gridSpan w:val="2"/>
            <w:shd w:val="clear" w:color="auto" w:fill="BFBFBF" w:themeFill="background1" w:themeFillShade="BF"/>
          </w:tcPr>
          <w:p w:rsidR="00B75481" w:rsidRPr="00421A22" w:rsidRDefault="00B75481" w:rsidP="00124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A22">
              <w:rPr>
                <w:rFonts w:ascii="Times New Roman" w:hAnsi="Times New Roman" w:cs="Times New Roman"/>
                <w:b/>
              </w:rPr>
              <w:t>IN</w:t>
            </w:r>
            <w:r w:rsidR="003C0907">
              <w:rPr>
                <w:rFonts w:ascii="Times New Roman" w:hAnsi="Times New Roman" w:cs="Times New Roman"/>
                <w:b/>
              </w:rPr>
              <w:t>F</w:t>
            </w:r>
            <w:r w:rsidRPr="00421A22">
              <w:rPr>
                <w:rFonts w:ascii="Times New Roman" w:hAnsi="Times New Roman" w:cs="Times New Roman"/>
                <w:b/>
              </w:rPr>
              <w:t>ORMACJE POCHODZĄCE OD KLIENTA:</w:t>
            </w:r>
          </w:p>
        </w:tc>
      </w:tr>
      <w:tr w:rsidR="00E327D3" w:rsidTr="00FC16C3">
        <w:trPr>
          <w:trHeight w:val="364"/>
        </w:trPr>
        <w:tc>
          <w:tcPr>
            <w:tcW w:w="10684" w:type="dxa"/>
            <w:gridSpan w:val="2"/>
            <w:shd w:val="clear" w:color="auto" w:fill="BFBFBF" w:themeFill="background1" w:themeFillShade="BF"/>
          </w:tcPr>
          <w:p w:rsidR="00E327D3" w:rsidRPr="00FC16C3" w:rsidRDefault="00E327D3" w:rsidP="00A11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Dane zleceniodawcy:</w:t>
            </w:r>
          </w:p>
        </w:tc>
      </w:tr>
      <w:tr w:rsidR="00A11C8E" w:rsidTr="00E5789B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B7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nazwisko</w:t>
            </w:r>
            <w:r w:rsidRPr="00B754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39" w:type="dxa"/>
            <w:vAlign w:val="bottom"/>
          </w:tcPr>
          <w:p w:rsidR="00A11C8E" w:rsidRPr="00A11C8E" w:rsidRDefault="00A11C8E" w:rsidP="007B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8E" w:rsidTr="004C1082">
        <w:trPr>
          <w:trHeight w:val="348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B7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6039" w:type="dxa"/>
            <w:vAlign w:val="bottom"/>
          </w:tcPr>
          <w:p w:rsidR="00A11C8E" w:rsidRPr="00A11C8E" w:rsidRDefault="00A11C8E" w:rsidP="007B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8E" w:rsidTr="000E7CAA">
        <w:trPr>
          <w:trHeight w:val="336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4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 i m</w:t>
            </w:r>
            <w:r w:rsidRPr="00B75481">
              <w:rPr>
                <w:rFonts w:ascii="Times New Roman" w:hAnsi="Times New Roman" w:cs="Times New Roman"/>
                <w:sz w:val="24"/>
                <w:szCs w:val="24"/>
              </w:rPr>
              <w:t>iejscowość:</w:t>
            </w:r>
          </w:p>
        </w:tc>
        <w:tc>
          <w:tcPr>
            <w:tcW w:w="6039" w:type="dxa"/>
            <w:vAlign w:val="bottom"/>
          </w:tcPr>
          <w:p w:rsidR="00A11C8E" w:rsidRPr="00A11C8E" w:rsidRDefault="00A11C8E" w:rsidP="007B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8E" w:rsidTr="0009732C">
        <w:trPr>
          <w:trHeight w:val="348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42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sz w:val="24"/>
                <w:szCs w:val="24"/>
              </w:rPr>
              <w:t>tel. kontaktowy:</w:t>
            </w:r>
          </w:p>
        </w:tc>
        <w:tc>
          <w:tcPr>
            <w:tcW w:w="6039" w:type="dxa"/>
            <w:vAlign w:val="bottom"/>
          </w:tcPr>
          <w:p w:rsidR="00A11C8E" w:rsidRPr="00A11C8E" w:rsidRDefault="00A11C8E" w:rsidP="007B3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8E" w:rsidTr="00A11C8E">
        <w:trPr>
          <w:trHeight w:val="761"/>
        </w:trPr>
        <w:tc>
          <w:tcPr>
            <w:tcW w:w="4645" w:type="dxa"/>
            <w:shd w:val="clear" w:color="auto" w:fill="BFBFBF" w:themeFill="background1" w:themeFillShade="BF"/>
            <w:vAlign w:val="center"/>
          </w:tcPr>
          <w:p w:rsidR="00A11C8E" w:rsidRPr="00FC16C3" w:rsidRDefault="00A11C8E" w:rsidP="00A1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Sposób przekazania sprawozdania z badań:</w:t>
            </w:r>
          </w:p>
        </w:tc>
        <w:tc>
          <w:tcPr>
            <w:tcW w:w="6039" w:type="dxa"/>
          </w:tcPr>
          <w:p w:rsidR="00A11C8E" w:rsidRDefault="00A11C8E" w:rsidP="0000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pocztą</w:t>
            </w:r>
          </w:p>
          <w:p w:rsidR="003A0AE5" w:rsidRDefault="003A0AE5" w:rsidP="003A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e-Doręczenia</w:t>
            </w:r>
          </w:p>
          <w:p w:rsidR="003A0AE5" w:rsidRDefault="003A0AE5" w:rsidP="003A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ePUAP</w:t>
            </w:r>
            <w:bookmarkStart w:id="0" w:name="_GoBack"/>
            <w:bookmarkEnd w:id="0"/>
            <w:proofErr w:type="spellEnd"/>
          </w:p>
          <w:p w:rsidR="00A11C8E" w:rsidRPr="00FC16C3" w:rsidRDefault="00A11C8E" w:rsidP="0000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odbiór osobisty</w:t>
            </w:r>
          </w:p>
          <w:p w:rsidR="00A11C8E" w:rsidRPr="00FC16C3" w:rsidRDefault="00A11C8E" w:rsidP="00006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faks/e-mail:</w:t>
            </w:r>
            <w:r w:rsidRPr="00006C79">
              <w:rPr>
                <w:rFonts w:ascii="Times New Roman" w:hAnsi="Times New Roman" w:cs="Times New Roman"/>
                <w:sz w:val="24"/>
                <w:szCs w:val="24"/>
              </w:rPr>
              <w:t>……………….………………………</w:t>
            </w:r>
          </w:p>
        </w:tc>
      </w:tr>
      <w:tr w:rsidR="00A11C8E" w:rsidTr="00A11C8E">
        <w:trPr>
          <w:trHeight w:val="557"/>
        </w:trPr>
        <w:tc>
          <w:tcPr>
            <w:tcW w:w="4645" w:type="dxa"/>
            <w:shd w:val="clear" w:color="auto" w:fill="BFBFBF" w:themeFill="background1" w:themeFillShade="BF"/>
            <w:vAlign w:val="center"/>
          </w:tcPr>
          <w:p w:rsidR="00A11C8E" w:rsidRPr="00FC16C3" w:rsidRDefault="00A11C8E" w:rsidP="00A13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Sprawozdanie w języku:</w:t>
            </w:r>
          </w:p>
        </w:tc>
        <w:tc>
          <w:tcPr>
            <w:tcW w:w="6039" w:type="dxa"/>
          </w:tcPr>
          <w:p w:rsidR="00A11C8E" w:rsidRPr="00FC16C3" w:rsidRDefault="00A11C8E" w:rsidP="00A1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>□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olskim</w:t>
            </w:r>
          </w:p>
          <w:p w:rsidR="00A11C8E" w:rsidRPr="00FC16C3" w:rsidRDefault="00A11C8E" w:rsidP="00006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angielskim</w:t>
            </w:r>
          </w:p>
        </w:tc>
      </w:tr>
      <w:tr w:rsidR="00A11C8E" w:rsidTr="00FC16C3">
        <w:trPr>
          <w:trHeight w:val="364"/>
        </w:trPr>
        <w:tc>
          <w:tcPr>
            <w:tcW w:w="10684" w:type="dxa"/>
            <w:gridSpan w:val="2"/>
            <w:shd w:val="clear" w:color="auto" w:fill="BFBFBF" w:themeFill="background1" w:themeFillShade="BF"/>
          </w:tcPr>
          <w:p w:rsidR="00A11C8E" w:rsidRPr="00006C79" w:rsidRDefault="00A11C8E" w:rsidP="00B81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FBFBF" w:themeFill="background1" w:themeFillShade="BF"/>
              </w:rPr>
              <w:t>Materiał do badań</w:t>
            </w:r>
            <w:r w:rsidRPr="00006C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>Rodzaj próbki:</w:t>
            </w:r>
          </w:p>
        </w:tc>
        <w:tc>
          <w:tcPr>
            <w:tcW w:w="6039" w:type="dxa"/>
            <w:shd w:val="clear" w:color="auto" w:fill="FFFFFF" w:themeFill="background1"/>
          </w:tcPr>
          <w:p w:rsidR="00A11C8E" w:rsidRPr="00FC16C3" w:rsidRDefault="00A11C8E" w:rsidP="00E7339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FBFBF" w:themeFill="background1" w:themeFillShade="BF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>□ KLESZCZ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>Ilość próbek:</w:t>
            </w:r>
          </w:p>
        </w:tc>
        <w:tc>
          <w:tcPr>
            <w:tcW w:w="6039" w:type="dxa"/>
            <w:shd w:val="clear" w:color="auto" w:fill="FFFFFF" w:themeFill="background1"/>
            <w:vAlign w:val="bottom"/>
          </w:tcPr>
          <w:p w:rsidR="00A11C8E" w:rsidRPr="00A11C8E" w:rsidRDefault="00A11C8E" w:rsidP="00A1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C8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E73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pobrania próbki: </w:t>
            </w:r>
          </w:p>
        </w:tc>
        <w:tc>
          <w:tcPr>
            <w:tcW w:w="6039" w:type="dxa"/>
            <w:shd w:val="clear" w:color="auto" w:fill="FFFFFF" w:themeFill="background1"/>
            <w:vAlign w:val="bottom"/>
          </w:tcPr>
          <w:p w:rsidR="00A11C8E" w:rsidRPr="00A11C8E" w:rsidRDefault="00A11C8E" w:rsidP="007B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C8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E73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Próbki pobrane przez:  </w:t>
            </w:r>
          </w:p>
        </w:tc>
        <w:tc>
          <w:tcPr>
            <w:tcW w:w="6039" w:type="dxa"/>
            <w:shd w:val="clear" w:color="auto" w:fill="FFFFFF" w:themeFill="background1"/>
          </w:tcPr>
          <w:p w:rsidR="00A11C8E" w:rsidRDefault="00A11C8E" w:rsidP="00E73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zleceniodawcę</w:t>
            </w:r>
          </w:p>
          <w:p w:rsidR="00A11C8E" w:rsidRPr="00006C79" w:rsidRDefault="00A11C8E" w:rsidP="000D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przedstawiciela zleceniodawcy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E73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>Dodatkowa dokumentacja:</w:t>
            </w:r>
          </w:p>
        </w:tc>
        <w:tc>
          <w:tcPr>
            <w:tcW w:w="6039" w:type="dxa"/>
            <w:shd w:val="clear" w:color="auto" w:fill="FFFFFF" w:themeFill="background1"/>
            <w:vAlign w:val="bottom"/>
          </w:tcPr>
          <w:p w:rsidR="00A11C8E" w:rsidRPr="00A11C8E" w:rsidRDefault="00A11C8E" w:rsidP="00A11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C8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>Cel badania:</w:t>
            </w:r>
          </w:p>
        </w:tc>
        <w:tc>
          <w:tcPr>
            <w:tcW w:w="6039" w:type="dxa"/>
            <w:shd w:val="clear" w:color="auto" w:fill="FFFFFF" w:themeFill="background1"/>
          </w:tcPr>
          <w:p w:rsidR="00A11C8E" w:rsidRDefault="00A11C8E" w:rsidP="00FC16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obszar regulowany prawnie</w:t>
            </w:r>
          </w:p>
          <w:p w:rsidR="00A11C8E" w:rsidRPr="00FC16C3" w:rsidRDefault="00A11C8E" w:rsidP="00585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inny (np. na potrzeby własne)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FC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hAnsi="Times New Roman" w:cs="Times New Roman"/>
                <w:b/>
                <w:sz w:val="24"/>
                <w:szCs w:val="24"/>
              </w:rPr>
              <w:t>Próbki pobrano zgodnie z:</w:t>
            </w:r>
          </w:p>
        </w:tc>
        <w:tc>
          <w:tcPr>
            <w:tcW w:w="6039" w:type="dxa"/>
            <w:shd w:val="clear" w:color="auto" w:fill="FFFFFF" w:themeFill="background1"/>
          </w:tcPr>
          <w:p w:rsidR="00A11C8E" w:rsidRDefault="00A11C8E" w:rsidP="00585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 planem</w:t>
            </w:r>
          </w:p>
          <w:p w:rsidR="00A11C8E" w:rsidRPr="00FC16C3" w:rsidRDefault="00A11C8E" w:rsidP="00585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nieobjęte planem</w:t>
            </w:r>
          </w:p>
        </w:tc>
      </w:tr>
      <w:tr w:rsidR="00A11C8E" w:rsidTr="00A11C8E">
        <w:trPr>
          <w:trHeight w:val="364"/>
        </w:trPr>
        <w:tc>
          <w:tcPr>
            <w:tcW w:w="4645" w:type="dxa"/>
            <w:shd w:val="clear" w:color="auto" w:fill="BFBFBF" w:themeFill="background1" w:themeFillShade="BF"/>
          </w:tcPr>
          <w:p w:rsidR="00A11C8E" w:rsidRPr="00B75481" w:rsidRDefault="00A11C8E" w:rsidP="00F0537C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4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Procedura pobierania próbek:  </w:t>
            </w:r>
          </w:p>
        </w:tc>
        <w:tc>
          <w:tcPr>
            <w:tcW w:w="6039" w:type="dxa"/>
            <w:shd w:val="clear" w:color="auto" w:fill="FFFFFF" w:themeFill="background1"/>
          </w:tcPr>
          <w:p w:rsidR="00A11C8E" w:rsidRDefault="00A11C8E" w:rsidP="00F053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wg obowiązujących przepisów</w:t>
            </w:r>
          </w:p>
          <w:p w:rsidR="00A11C8E" w:rsidRDefault="00A11C8E" w:rsidP="00F053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inny </w:t>
            </w:r>
            <w:r w:rsidRPr="00A11C8E">
              <w:rPr>
                <w:rFonts w:ascii="Times New Roman" w:hAnsi="Times New Roman" w:cs="Times New Roman"/>
                <w:sz w:val="20"/>
                <w:szCs w:val="20"/>
              </w:rPr>
              <w:t>……………………..……..</w:t>
            </w:r>
          </w:p>
          <w:p w:rsidR="00A11C8E" w:rsidRPr="00FC16C3" w:rsidRDefault="00A11C8E" w:rsidP="00F053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zdefiniowano</w:t>
            </w:r>
          </w:p>
        </w:tc>
      </w:tr>
    </w:tbl>
    <w:p w:rsidR="00006C79" w:rsidRDefault="00006C79" w:rsidP="00FC16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8550C" w:rsidRPr="00FC16C3" w:rsidRDefault="00FC16C3" w:rsidP="00006C7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C16C3">
        <w:rPr>
          <w:rFonts w:ascii="Times New Roman" w:eastAsia="Times New Roman" w:hAnsi="Times New Roman" w:cs="Times New Roman"/>
          <w:b/>
          <w:lang w:eastAsia="pl-PL"/>
        </w:rPr>
        <w:t>WYBRANE METODY BADAŃ:</w:t>
      </w:r>
    </w:p>
    <w:tbl>
      <w:tblPr>
        <w:tblStyle w:val="Tabela-Siatka"/>
        <w:tblpPr w:leftFromText="141" w:rightFromText="141" w:vertAnchor="text" w:horzAnchor="margin" w:tblpX="74" w:tblpY="106"/>
        <w:tblW w:w="10631" w:type="dxa"/>
        <w:tblLook w:val="04A0" w:firstRow="1" w:lastRow="0" w:firstColumn="1" w:lastColumn="0" w:noHBand="0" w:noVBand="1"/>
      </w:tblPr>
      <w:tblGrid>
        <w:gridCol w:w="596"/>
        <w:gridCol w:w="3054"/>
        <w:gridCol w:w="1564"/>
        <w:gridCol w:w="1708"/>
        <w:gridCol w:w="1882"/>
        <w:gridCol w:w="1827"/>
      </w:tblGrid>
      <w:tr w:rsidR="006B122E" w:rsidTr="00FC16C3">
        <w:trPr>
          <w:trHeight w:val="1088"/>
        </w:trPr>
        <w:tc>
          <w:tcPr>
            <w:tcW w:w="460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41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4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410">
              <w:rPr>
                <w:rFonts w:ascii="Times New Roman" w:hAnsi="Times New Roman" w:cs="Times New Roman"/>
                <w:b/>
              </w:rPr>
              <w:t xml:space="preserve">Kierunek </w:t>
            </w:r>
            <w:r w:rsidR="00006C79">
              <w:rPr>
                <w:rFonts w:ascii="Times New Roman" w:hAnsi="Times New Roman" w:cs="Times New Roman"/>
                <w:b/>
              </w:rPr>
              <w:t>i metoda badawcza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006C79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79">
              <w:rPr>
                <w:rFonts w:ascii="Times New Roman" w:hAnsi="Times New Roman" w:cs="Times New Roman"/>
                <w:b/>
              </w:rPr>
              <w:t>Dokument odniesienia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:rsidR="006B122E" w:rsidRPr="00E125BC" w:rsidRDefault="006B122E" w:rsidP="00FC1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>Badanie standardow</w:t>
            </w:r>
            <w:r w:rsidR="00421A22">
              <w:rPr>
                <w:rFonts w:ascii="Times New Roman" w:hAnsi="Times New Roman" w:cs="Times New Roman"/>
                <w:b/>
                <w:sz w:val="16"/>
                <w:szCs w:val="16"/>
              </w:rPr>
              <w:t>e- do 7 dni roboczych – właściwy</w:t>
            </w: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zaznaczyć</w:t>
            </w:r>
            <w:r w:rsidR="00365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</w:tc>
        <w:tc>
          <w:tcPr>
            <w:tcW w:w="1912" w:type="dxa"/>
            <w:shd w:val="clear" w:color="auto" w:fill="BFBFBF" w:themeFill="background1" w:themeFillShade="BF"/>
            <w:vAlign w:val="center"/>
          </w:tcPr>
          <w:p w:rsidR="006B122E" w:rsidRPr="00E125BC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E</w:t>
            </w:r>
            <w:r w:rsidRPr="00E125B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kspresowe do 24 h od momentu przyjęcia materiału do laboratorium</w:t>
            </w:r>
            <w:r w:rsidR="00421A22">
              <w:rPr>
                <w:rFonts w:ascii="Times New Roman" w:hAnsi="Times New Roman" w:cs="Times New Roman"/>
                <w:b/>
                <w:sz w:val="16"/>
                <w:szCs w:val="16"/>
              </w:rPr>
              <w:t>– właściwy</w:t>
            </w:r>
            <w:r w:rsidRPr="00E12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zaznaczyć</w:t>
            </w:r>
            <w:r w:rsidR="00365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[X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]</w:t>
            </w:r>
          </w:p>
          <w:p w:rsidR="006B122E" w:rsidRPr="00E125BC" w:rsidRDefault="006B122E" w:rsidP="00FC1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6B122E" w:rsidRPr="00006C79" w:rsidRDefault="006B122E" w:rsidP="00FC1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C79">
              <w:rPr>
                <w:rFonts w:ascii="Times New Roman" w:hAnsi="Times New Roman" w:cs="Times New Roman"/>
                <w:b/>
              </w:rPr>
              <w:t>Numer próbki wg rejestru</w:t>
            </w:r>
          </w:p>
        </w:tc>
      </w:tr>
      <w:tr w:rsidR="006B122E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BADANIE POJEDYNCZE</w:t>
            </w:r>
          </w:p>
        </w:tc>
      </w:tr>
      <w:tr w:rsidR="006B122E" w:rsidTr="00FC16C3">
        <w:trPr>
          <w:trHeight w:val="200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B122E" w:rsidRDefault="006B122E" w:rsidP="00B115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</w:p>
          <w:p w:rsidR="006B122E" w:rsidRPr="00365410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bakterii z grupy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Borrelia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burgdorferi</w:t>
            </w:r>
            <w:proofErr w:type="spellEnd"/>
          </w:p>
          <w:p w:rsidR="006B122E" w:rsidRPr="00D07BCF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122E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6B122E" w:rsidRDefault="00365410" w:rsidP="00B1151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WIRUS KLESZCZOWEGO ZAPALENIA MÓZGU (</w:t>
            </w:r>
            <w:r w:rsidR="006B122E"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KZM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  <w:p w:rsidR="00365410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kleszczowego zapalenia mózgu</w:t>
            </w:r>
          </w:p>
          <w:p w:rsidR="006B122E" w:rsidRDefault="006B122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[A]</w:t>
            </w:r>
          </w:p>
          <w:p w:rsidR="00A11C8E" w:rsidRPr="00D07BCF" w:rsidRDefault="00A11C8E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Pr="00E1657C" w:rsidRDefault="00E1657C" w:rsidP="00B115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ANAPLASMA/EHRLICHIA</w:t>
            </w:r>
          </w:p>
          <w:p w:rsidR="00E1657C" w:rsidRPr="00365410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rodzaju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Anaplasma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Ehrlichia</w:t>
            </w:r>
            <w:proofErr w:type="spellEnd"/>
          </w:p>
          <w:p w:rsidR="00E1657C" w:rsidRDefault="00E1657C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]</w:t>
            </w:r>
          </w:p>
          <w:p w:rsidR="00A11C8E" w:rsidRPr="00D07BCF" w:rsidRDefault="00A11C8E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PB/S/59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Default="00E1657C" w:rsidP="00B11518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BABESIA</w:t>
            </w:r>
          </w:p>
          <w:p w:rsidR="00E1657C" w:rsidRPr="00365410" w:rsidRDefault="00E1657C" w:rsidP="00B11518">
            <w:pPr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(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canis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gibsoni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,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Babesia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divergens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)</w:t>
            </w:r>
          </w:p>
          <w:p w:rsidR="00365410" w:rsidRPr="00D07BCF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 xml:space="preserve">pierwotniaków </w:t>
            </w:r>
            <w:proofErr w:type="spellStart"/>
            <w:r w:rsidR="00365410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Babesia</w:t>
            </w:r>
            <w:proofErr w:type="spellEnd"/>
          </w:p>
          <w:p w:rsidR="00E1657C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</w:t>
            </w:r>
            <w:r w:rsidR="00E1657C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etoda</w:t>
            </w:r>
            <w:proofErr w:type="spellEnd"/>
            <w:r w:rsidR="00E1657C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]</w:t>
            </w:r>
          </w:p>
          <w:p w:rsidR="00A11C8E" w:rsidRPr="00D07BCF" w:rsidRDefault="00A11C8E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B/S/60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122E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:rsidR="006B122E" w:rsidRPr="00365410" w:rsidRDefault="006B122E" w:rsidP="00FC16C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PAKIET PODSTAWOWY</w:t>
            </w:r>
          </w:p>
        </w:tc>
      </w:tr>
      <w:tr w:rsidR="006B122E" w:rsidTr="00FC16C3">
        <w:trPr>
          <w:trHeight w:val="200"/>
        </w:trPr>
        <w:tc>
          <w:tcPr>
            <w:tcW w:w="460" w:type="dxa"/>
            <w:shd w:val="clear" w:color="auto" w:fill="BFBFBF" w:themeFill="background1" w:themeFillShade="BF"/>
          </w:tcPr>
          <w:p w:rsidR="006B122E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6B12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KZM</w:t>
            </w:r>
          </w:p>
          <w:p w:rsidR="00E1657C" w:rsidRPr="00365410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grupy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Borrelia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burgdorferi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[A]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E1657C" w:rsidRPr="00365410" w:rsidRDefault="00B11518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Obecność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kleszczowego zapalenia mózgu</w:t>
            </w:r>
          </w:p>
          <w:p w:rsidR="00E1657C" w:rsidRPr="00D07BCF" w:rsidRDefault="00E1657C" w:rsidP="00B115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Metoda</w:t>
            </w:r>
            <w:proofErr w:type="spellEnd"/>
            <w:r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real-time PCR</w:t>
            </w:r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[A]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6B122E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 +</w:t>
            </w:r>
          </w:p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</w:tc>
        <w:tc>
          <w:tcPr>
            <w:tcW w:w="1733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6B122E" w:rsidRPr="006B122E" w:rsidRDefault="006B122E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657C" w:rsidTr="00FC16C3">
        <w:trPr>
          <w:trHeight w:val="209"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b/>
                <w:lang w:eastAsia="pl-PL"/>
              </w:rPr>
              <w:t>PAKIET ROZSZERZONY</w:t>
            </w:r>
          </w:p>
        </w:tc>
      </w:tr>
      <w:tr w:rsidR="00E1657C" w:rsidTr="00FC16C3">
        <w:trPr>
          <w:trHeight w:val="209"/>
        </w:trPr>
        <w:tc>
          <w:tcPr>
            <w:tcW w:w="460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E1657C" w:rsidRP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6B12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BORELIOZA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+ KZM +</w:t>
            </w: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ANAPLASMA/EHRLICHIA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+</w:t>
            </w:r>
            <w:r w:rsidRPr="00E1657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BABESIA</w:t>
            </w:r>
          </w:p>
          <w:p w:rsidR="00E1657C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grupy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Borrelia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burgdorferi</w:t>
            </w:r>
            <w:proofErr w:type="spellEnd"/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[A]</w:t>
            </w:r>
            <w:r w:rsidR="00E1657C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E1657C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kleszczowego zapalenia mózgu 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[A]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B11518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bakterii z rodzaju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Anaplasma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i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Ehrlichia</w:t>
            </w:r>
            <w:proofErr w:type="spellEnd"/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]</w:t>
            </w:r>
          </w:p>
          <w:p w:rsidR="00365410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Pr="00365410" w:rsidRDefault="00365410" w:rsidP="00B1151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Obecność </w:t>
            </w:r>
            <w:r w:rsidR="00B1151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specyficznego </w:t>
            </w:r>
            <w:r w:rsidR="00B11518"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materiału genetycznego </w:t>
            </w: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pierwotniaków 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Babesia</w:t>
            </w:r>
            <w:proofErr w:type="spellEnd"/>
            <w:r w:rsid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[N</w:t>
            </w:r>
            <w:r w:rsidR="00D07BCF" w:rsidRPr="00D07BC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]</w:t>
            </w:r>
          </w:p>
          <w:p w:rsidR="00E1657C" w:rsidRPr="00365410" w:rsidRDefault="00E1657C" w:rsidP="00B115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Metoda real-</w:t>
            </w:r>
            <w:proofErr w:type="spellStart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time</w:t>
            </w:r>
            <w:proofErr w:type="spellEnd"/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PCR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E1657C" w:rsidRPr="00365410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PB/S/56 edycja 3, data wydania 04.09.2019 r. +</w:t>
            </w:r>
          </w:p>
          <w:p w:rsidR="00E1657C" w:rsidRDefault="00E1657C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PB/S/57 edycja 3, data wydania  04.09.2019 r.</w:t>
            </w:r>
          </w:p>
          <w:p w:rsidR="00B11518" w:rsidRPr="00365410" w:rsidRDefault="00B11518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Default="00365410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PB/S/59 edycja 1, data wydania  06.05.2020 r.</w:t>
            </w:r>
          </w:p>
          <w:p w:rsidR="00B11518" w:rsidRPr="00365410" w:rsidRDefault="00B11518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+</w:t>
            </w:r>
          </w:p>
          <w:p w:rsidR="00365410" w:rsidRPr="00365410" w:rsidRDefault="00365410" w:rsidP="00FC16C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36541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PB/S/60 edycja 1, data wydania  06.05.2020 r.</w:t>
            </w:r>
          </w:p>
        </w:tc>
        <w:tc>
          <w:tcPr>
            <w:tcW w:w="1733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12" w:type="dxa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E1657C" w:rsidRPr="006B122E" w:rsidRDefault="00E1657C" w:rsidP="00FC1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24008" w:rsidRPr="00624008" w:rsidRDefault="00624008" w:rsidP="0062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[A] - metoda akredytowana przez Polskie Centrum Akredytacji w zakresie stałym (Certyfikat Akredytacji nr AB545) , </w:t>
      </w:r>
    </w:p>
    <w:p w:rsidR="00624008" w:rsidRPr="00624008" w:rsidRDefault="00624008" w:rsidP="0062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[E]</w:t>
      </w:r>
      <w:r w:rsidR="006A063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</w:t>
      </w: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- metoda akredytowana przez Polskie Centrum Akredytacji w zakresie elastycznym (Certyfikat Akredytacji nr AB545), „Lista badań prowadzonych w ramach zakresu elastycznego” dostępna na stronie </w:t>
      </w:r>
      <w:r w:rsidR="00EF6DF7" w:rsidRPr="00006C79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www.ebadania.eu</w:t>
      </w:r>
      <w:r w:rsidR="00EF6DF7"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  <w:t xml:space="preserve"> </w:t>
      </w:r>
      <w:hyperlink r:id="rId11" w:history="1">
        <w:r w:rsidR="00EF6DF7" w:rsidRPr="00E60040">
          <w:rPr>
            <w:rStyle w:val="Hipercze"/>
            <w:rFonts w:ascii="Times New Roman" w:eastAsia="Times New Roman" w:hAnsi="Times New Roman" w:cs="Times New Roman"/>
            <w:sz w:val="12"/>
            <w:szCs w:val="12"/>
            <w:lang w:eastAsia="pl-PL"/>
          </w:rPr>
          <w:t>http://bip.wiw.szczecin.pl</w:t>
        </w:r>
      </w:hyperlink>
      <w:r w:rsidR="00EF6DF7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, </w:t>
      </w: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oraz u Kierownika Pracowni. Zleceniodawca został poinformowany o możliwościach zastosowania zakresu elastycznego metody i akceptuje taki sposób postepowania.</w:t>
      </w:r>
    </w:p>
    <w:p w:rsidR="00FC16C3" w:rsidRDefault="00624008" w:rsidP="00FC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624008">
        <w:rPr>
          <w:rFonts w:ascii="Times New Roman" w:eastAsia="Times New Roman" w:hAnsi="Times New Roman" w:cs="Times New Roman"/>
          <w:sz w:val="12"/>
          <w:szCs w:val="12"/>
          <w:lang w:eastAsia="pl-PL"/>
        </w:rPr>
        <w:t>[N]- metoda nieakredytowana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>Granice elastyczności: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1) Dodanie przedmiotu badań w ramach grupy przedmiotów 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2) Dodanie badanej cechy w ramach przedmiotu/grupy przedmiotów badań i metody (techniki badawczej) </w:t>
      </w:r>
    </w:p>
    <w:p w:rsidR="00D07BCF" w:rsidRPr="00D07BCF" w:rsidRDefault="00D07BCF" w:rsidP="00D07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07BCF">
        <w:rPr>
          <w:rFonts w:ascii="Times New Roman" w:eastAsia="Times New Roman" w:hAnsi="Times New Roman" w:cs="Times New Roman"/>
          <w:sz w:val="14"/>
          <w:szCs w:val="14"/>
          <w:lang w:eastAsia="pl-PL"/>
        </w:rPr>
        <w:t>3) Stosowanie zaktualizowanych i wdrażanie nowych metod opisanych w procedurach opracowanych przez laboratorium / przepisach prawa</w:t>
      </w:r>
    </w:p>
    <w:p w:rsidR="00FC16C3" w:rsidRPr="00D07BCF" w:rsidRDefault="00D07BCF" w:rsidP="00D07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B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</w:p>
    <w:tbl>
      <w:tblPr>
        <w:tblStyle w:val="Tabela-Siatka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FC16C3" w:rsidRPr="004B53D5" w:rsidTr="00EF6DF7">
        <w:trPr>
          <w:trHeight w:val="435"/>
        </w:trPr>
        <w:tc>
          <w:tcPr>
            <w:tcW w:w="10774" w:type="dxa"/>
          </w:tcPr>
          <w:p w:rsidR="00FC16C3" w:rsidRPr="00006C79" w:rsidRDefault="00FC16C3" w:rsidP="00A225FB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Informacje </w:t>
            </w:r>
            <w:r w:rsidR="0011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dla klienta</w:t>
            </w:r>
          </w:p>
          <w:p w:rsidR="001137EE" w:rsidRPr="001137EE" w:rsidRDefault="001137EE" w:rsidP="001137EE">
            <w:pPr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137EE">
              <w:rPr>
                <w:rFonts w:ascii="Times New Roman" w:hAnsi="Times New Roman" w:cs="Times New Roman"/>
                <w:i/>
                <w:sz w:val="14"/>
                <w:szCs w:val="14"/>
              </w:rPr>
              <w:t>Za prawidłowe pobranie i dostarczenie próbek do badania odpowiada Zleceniodawca</w:t>
            </w:r>
            <w:r w:rsidRPr="001137EE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.  </w:t>
            </w:r>
            <w:r w:rsidRPr="001137EE">
              <w:rPr>
                <w:rFonts w:ascii="Times New Roman" w:hAnsi="Times New Roman" w:cs="Times New Roman"/>
                <w:i/>
                <w:sz w:val="14"/>
                <w:szCs w:val="14"/>
              </w:rPr>
              <w:t>W przypadku odbioru próbki od klienta, Laboratorium przejmuje odpowiedzialność za dostarczenie próbki do siedziby, w której wykonywane będzie badanie, od chwili jej przekazania Odbierającemu.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Wynik badania jest nieprzydatny do oceny w obszarze regulowanym prawnie, jeżeli  badanie wykonywane jest metodą inną niż wskazuje przepis prawny.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W przypadku gdy klient oczekuje stwierdzenia zgodności wyniku badania ze specyfikacją lub wymaganiem (w polu obok należy wpisać</w:t>
            </w:r>
          </w:p>
          <w:p w:rsidR="00FC16C3" w:rsidRPr="00006C79" w:rsidRDefault="00FC16C3" w:rsidP="00A225FB">
            <w:p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BA4D4" wp14:editId="4A1F4EBA">
                      <wp:simplePos x="0" y="0"/>
                      <wp:positionH relativeFrom="column">
                        <wp:posOffset>490438</wp:posOffset>
                      </wp:positionH>
                      <wp:positionV relativeFrom="paragraph">
                        <wp:posOffset>6985</wp:posOffset>
                      </wp:positionV>
                      <wp:extent cx="173355" cy="100863"/>
                      <wp:effectExtent l="0" t="0" r="1714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008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8.6pt;margin-top:.55pt;width:13.6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        „tak”)          oraz wypełnić załącznik Z-2/PO-5, (dostępny na stronie: http://bip.wiw.szczecin.pl lub www.ebadania.eu, w c</w:t>
            </w:r>
            <w:r w:rsidR="001137EE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elu dokonania ustaleń. </w:t>
            </w: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UWAGA: usługa stwierdzenia zgodności jest dodatkowo płatna - wg cennika badań.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Termin wykonania badań wynika ze stosowanej metodyki. Laboratorium wystawia sprawozdanie z badań nie później  niż w ciągu 5 dni roboczych po zakończeniu badania. 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Pozostałości próbek po badaniu nie podlegają zwrotowi.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Zleceniodawca ma prawo do złożenia skargi w przypadku negatywnej oceny działalności pracowników Zakładu Higieny Weterynaryjnej  w Szczecinie. Laboratorium  zobowiązuje się do rozpatrzenia skargi w terminie 30 dni od daty wpłynięcia w kancelarii </w:t>
            </w:r>
          </w:p>
          <w:p w:rsidR="00FC16C3" w:rsidRPr="00006C79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Laboratorium posiada akredytację Polskiego Centrum Akredytacji nr AB 545. Aktualny zakres akredytacji dostępny jest na stronie www.pca.gov.pl </w:t>
            </w:r>
          </w:p>
          <w:p w:rsidR="00FC16C3" w:rsidRDefault="00FC16C3" w:rsidP="00A225F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Laboratorium gwarantuje zapewnienie </w:t>
            </w:r>
            <w:r w:rsidR="0075186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 xml:space="preserve">bezstronności, </w:t>
            </w: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poufności bada</w:t>
            </w:r>
            <w:r w:rsidR="0075186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ń i ochronę interesów klienta. J</w:t>
            </w:r>
            <w:r w:rsidRPr="00006C7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ednakże w przypadku, gdy uzyskane wyniki wskazują na wystąpienie zagrożenia zdrowia ludzi lub zwierząt, Laboratorium ma obowiązek zawiadomić odpowiednie organy nadzoru zgodnie z obowiązującymi przepisami prawa.</w:t>
            </w:r>
          </w:p>
          <w:p w:rsidR="00FC16C3" w:rsidRPr="00751865" w:rsidRDefault="00751865" w:rsidP="00751865">
            <w:pPr>
              <w:pStyle w:val="Tekstpodstawowy"/>
              <w:numPr>
                <w:ilvl w:val="0"/>
                <w:numId w:val="3"/>
              </w:numPr>
              <w:ind w:left="284" w:hanging="284"/>
              <w:jc w:val="both"/>
              <w:rPr>
                <w:i/>
                <w:iCs/>
                <w:color w:val="FF0000"/>
                <w:sz w:val="14"/>
                <w:szCs w:val="14"/>
              </w:rPr>
            </w:pPr>
            <w:r w:rsidRPr="00751865">
              <w:rPr>
                <w:i/>
                <w:sz w:val="14"/>
                <w:szCs w:val="14"/>
              </w:rPr>
              <w:t>Przedpłaty / opłaty za badania należy przekazywać na konto</w:t>
            </w:r>
            <w:r w:rsidRPr="00751865">
              <w:rPr>
                <w:sz w:val="14"/>
                <w:szCs w:val="14"/>
              </w:rPr>
              <w:t xml:space="preserve"> </w:t>
            </w:r>
            <w:r w:rsidRPr="00751865">
              <w:rPr>
                <w:b/>
                <w:bCs/>
                <w:i/>
                <w:iCs/>
                <w:sz w:val="14"/>
                <w:szCs w:val="14"/>
              </w:rPr>
              <w:t>NBP: 81101015990009832231000000.</w:t>
            </w:r>
            <w:r w:rsidRPr="00751865">
              <w:rPr>
                <w:i/>
                <w:iCs/>
                <w:sz w:val="14"/>
                <w:szCs w:val="14"/>
              </w:rPr>
              <w:t xml:space="preserve"> W Punkcie Przyjęcia Próbek jest możliwość płatności gotówką lub kartą płatniczą. Opłaty od stałych Klientów ZHW, którzy podpisali porozumienie w sprawie zasad regulowania należności za badania laboratoryjne, są przyjmowane po badaniu. Koszt wykonania badań usługowych jest obliczany zgodnie z cennikiem usług laboratoryjnych. Cennik dostępny jest na stronach internetowych </w:t>
            </w:r>
            <w:hyperlink r:id="rId12" w:history="1">
              <w:r w:rsidRPr="00751865">
                <w:rPr>
                  <w:rStyle w:val="Hipercze"/>
                  <w:i/>
                  <w:iCs/>
                  <w:color w:val="auto"/>
                  <w:sz w:val="14"/>
                  <w:szCs w:val="14"/>
                </w:rPr>
                <w:t>bip.wiw.gov.pl</w:t>
              </w:r>
            </w:hyperlink>
            <w:r w:rsidRPr="00751865">
              <w:rPr>
                <w:i/>
                <w:iCs/>
                <w:sz w:val="14"/>
                <w:szCs w:val="14"/>
                <w:u w:val="single"/>
              </w:rPr>
              <w:t xml:space="preserve">, </w:t>
            </w:r>
            <w:r w:rsidRPr="00751865">
              <w:rPr>
                <w:i/>
                <w:iCs/>
                <w:sz w:val="14"/>
                <w:szCs w:val="14"/>
              </w:rPr>
              <w:t>a także</w:t>
            </w:r>
            <w:r w:rsidRPr="00751865">
              <w:rPr>
                <w:i/>
                <w:iCs/>
                <w:sz w:val="14"/>
                <w:szCs w:val="14"/>
                <w:u w:val="single"/>
              </w:rPr>
              <w:t xml:space="preserve"> ebadania.eu. </w:t>
            </w:r>
            <w:r w:rsidRPr="00751865">
              <w:rPr>
                <w:i/>
                <w:iCs/>
                <w:sz w:val="14"/>
                <w:szCs w:val="14"/>
              </w:rPr>
              <w:t>Prosimy o terminowe dokonywanie wpłat. W przypadku opóźnień WIW w Szczecinie będzie naliczał rekompensatę za koszty odzyskiwania należności  (Dz.U. z 2021 r. poz. 424 art.10 ust.1).</w:t>
            </w:r>
          </w:p>
        </w:tc>
      </w:tr>
      <w:tr w:rsidR="00FC16C3" w:rsidRPr="00705252" w:rsidTr="00EF6DF7">
        <w:tc>
          <w:tcPr>
            <w:tcW w:w="10774" w:type="dxa"/>
          </w:tcPr>
          <w:p w:rsidR="00FC16C3" w:rsidRPr="00705252" w:rsidRDefault="00FC16C3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52">
              <w:rPr>
                <w:rFonts w:ascii="Times New Roman" w:hAnsi="Times New Roman"/>
                <w:sz w:val="20"/>
                <w:szCs w:val="20"/>
              </w:rPr>
              <w:t>Prosimy o wpisanie sposobu komunikowania się z Państwem, w razie konieczności dokonania dodatkowych ustaleń niezbędnych do prawidłowej realizacji Zlecenia na badania:</w:t>
            </w:r>
          </w:p>
          <w:p w:rsidR="00FC16C3" w:rsidRPr="00705252" w:rsidRDefault="00FC16C3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52">
              <w:object w:dxaOrig="1144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4.3pt;height:34.9pt" o:ole="">
                  <v:imagedata r:id="rId13" o:title=""/>
                </v:shape>
                <o:OLEObject Type="Embed" ProgID="PBrush" ShapeID="_x0000_i1025" DrawAspect="Content" ObjectID="_1801049598" r:id="rId14"/>
              </w:object>
            </w:r>
          </w:p>
        </w:tc>
      </w:tr>
      <w:tr w:rsidR="00751865" w:rsidRPr="00705252" w:rsidTr="00EF6DF7">
        <w:tc>
          <w:tcPr>
            <w:tcW w:w="10774" w:type="dxa"/>
          </w:tcPr>
          <w:p w:rsidR="00751865" w:rsidRPr="00751865" w:rsidRDefault="00751865" w:rsidP="00751865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1865">
              <w:rPr>
                <w:rFonts w:ascii="Times New Roman" w:hAnsi="Times New Roman" w:cs="Times New Roman"/>
                <w:b/>
                <w:sz w:val="14"/>
                <w:szCs w:val="14"/>
              </w:rPr>
              <w:t>OŚWIADCZENIE O WYRAŻENIU ZGODY NA PRZETWARZANIE DANYCH OSOBOWYCH</w:t>
            </w:r>
          </w:p>
          <w:p w:rsidR="00751865" w:rsidRPr="00751865" w:rsidRDefault="00751865" w:rsidP="00751865">
            <w:pPr>
              <w:pStyle w:val="Default"/>
              <w:spacing w:before="240"/>
              <w:ind w:firstLine="709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751865">
              <w:rPr>
                <w:rFonts w:ascii="Times New Roman" w:hAnsi="Times New Roman" w:cs="Times New Roman"/>
                <w:sz w:val="14"/>
                <w:szCs w:val="14"/>
              </w:rPr>
              <w:t xml:space="preserve">Na podstawie z art. 6 ust. 1 lit a rozporządzenia Parlamentu Europejskiego i Rady (UE) 2016/679 z dnia 27 kwietnia 2016 r. w sprawie </w:t>
            </w:r>
            <w:r w:rsidRPr="007518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7518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późn</w:t>
            </w:r>
            <w:proofErr w:type="spellEnd"/>
            <w:r w:rsidRPr="007518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. zm.) </w:t>
            </w:r>
            <w:r w:rsidRPr="00751865"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  <w:t>oświadczam, że wyrażam zgodę na przetwarzanie moich danych osobowych przez Wojewódzki Inspektorat Weterynarii w Szczecinie w celu</w:t>
            </w:r>
            <w:r w:rsidRPr="00751865">
              <w:rPr>
                <w:rFonts w:ascii="Times New Roman" w:hAnsi="Times New Roman" w:cs="Times New Roman"/>
                <w:b/>
                <w:bCs/>
                <w:color w:val="auto"/>
                <w:sz w:val="14"/>
                <w:szCs w:val="14"/>
              </w:rPr>
              <w:t xml:space="preserve">: </w:t>
            </w:r>
            <w:r w:rsidRPr="00751865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wykonywania, dokumentowania zleconych badań laboratoryjnych, odbioru sprawozdań z badań oraz celach kontaktowych *</w:t>
            </w:r>
          </w:p>
          <w:p w:rsidR="00751865" w:rsidRPr="00751865" w:rsidRDefault="00751865" w:rsidP="0075186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751865" w:rsidRPr="00751865" w:rsidRDefault="00751865" w:rsidP="0075186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751865" w:rsidRPr="00751865" w:rsidRDefault="00751865" w:rsidP="00751865">
            <w:pPr>
              <w:pStyle w:val="Default"/>
              <w:jc w:val="righ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51865">
              <w:rPr>
                <w:i/>
                <w:iCs/>
                <w:sz w:val="14"/>
                <w:szCs w:val="14"/>
              </w:rPr>
              <w:tab/>
            </w:r>
            <w:r w:rsidRPr="00751865">
              <w:rPr>
                <w:i/>
                <w:iCs/>
                <w:sz w:val="14"/>
                <w:szCs w:val="14"/>
              </w:rPr>
              <w:tab/>
            </w:r>
            <w:r w:rsidRPr="00751865">
              <w:rPr>
                <w:i/>
                <w:iCs/>
                <w:sz w:val="14"/>
                <w:szCs w:val="14"/>
              </w:rPr>
              <w:tab/>
            </w:r>
            <w:r w:rsidRPr="00751865">
              <w:rPr>
                <w:i/>
                <w:iCs/>
                <w:sz w:val="14"/>
                <w:szCs w:val="14"/>
              </w:rPr>
              <w:tab/>
            </w:r>
            <w:r w:rsidRPr="00751865">
              <w:rPr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  <w:t>…………………………………………..</w:t>
            </w:r>
          </w:p>
          <w:p w:rsidR="00751865" w:rsidRPr="00751865" w:rsidRDefault="00751865" w:rsidP="00751865">
            <w:pPr>
              <w:pStyle w:val="Default"/>
              <w:spacing w:before="240"/>
              <w:jc w:val="righ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ab/>
            </w:r>
            <w:r w:rsidRPr="00751865">
              <w:rPr>
                <w:rFonts w:ascii="Times New Roman" w:hAnsi="Times New Roman" w:cs="Times New Roman"/>
                <w:iCs/>
                <w:sz w:val="14"/>
                <w:szCs w:val="14"/>
              </w:rPr>
              <w:t>(podpis osoby składającej oświadczenie)</w:t>
            </w:r>
          </w:p>
          <w:p w:rsidR="00751865" w:rsidRPr="00751865" w:rsidRDefault="00751865" w:rsidP="00751865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751865">
              <w:rPr>
                <w:rFonts w:ascii="Times New Roman" w:hAnsi="Times New Roman" w:cs="Times New Roman"/>
                <w:i/>
                <w:iCs/>
                <w:color w:val="auto"/>
                <w:sz w:val="14"/>
                <w:szCs w:val="14"/>
              </w:rPr>
              <w:t xml:space="preserve">* Wyrażenie zgody jest dobrowolne i może być w dowolnym momencie wycofane poprzez kontakt za pomocą poczty e-mail z zhwsekretariat@wiw.szczecin.pl. Wycofanie zgody nie ma wpływu na zgodność przetwarzania, którego dokonano na podstawie zgody przed jej wycofaniem. </w:t>
            </w:r>
          </w:p>
          <w:p w:rsidR="00751865" w:rsidRPr="00705252" w:rsidRDefault="00751865" w:rsidP="00A225FB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8050"/>
      </w:tblGrid>
      <w:tr w:rsidR="00EF6DF7" w:rsidRPr="00EF6DF7" w:rsidTr="00EF6DF7">
        <w:trPr>
          <w:trHeight w:val="735"/>
        </w:trPr>
        <w:tc>
          <w:tcPr>
            <w:tcW w:w="5000" w:type="pct"/>
            <w:gridSpan w:val="2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Obowiązek informacyjny Administratora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Na podstawie art. 13 ust. 1 i 2 Rozporządzenia Parlamentu Europejskiego i Rady (UE) 2016/679 z dnia 27.04.2016r. w sprawie ochrony osób fizycznych w związku z przetwarzaniem danych osobowych i w sprawie swobodnego przepływu takich danych oraz uchylenia dyrektywy 95/46/WE (ogólne rozporządzenie o  ochronie danych) (Dz. Urz. UE L 119 z 04.05.2016, s. 1, Dz. Urz. UE L 127 z 23.05.2018, s. 2 oraz Dz. Urz. UE. L 74 z 04.03.2021, s. 35),  informuję, że: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Administrator danych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Zachodniopomorski Wojewódzki Lekarz Weterynarii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z siedzibą w Szczecinie, ul. </w:t>
            </w:r>
            <w:proofErr w:type="spellStart"/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Ostrawicka</w:t>
            </w:r>
            <w:proofErr w:type="spellEnd"/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2, 71-337 Szczecin.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Telefon : 91 48-98-200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Inspektor ochrony danych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Administrator wyznaczył Inspektora Ochrony Danych. Jeśli ma Pani/Pan pytania dotyczące sposobu i zakresu przetwarzania Pani/ Pana </w:t>
            </w: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danych osobowych przez administratora a także przysługujących Pani/ Panu uprawnień, może się Pani/ Pan skontaktować z IOD poprzez email iod@wiw.szczecin.pl. Do kompetencji IOD nie należy uczestniczenie w załatwianiu innych spraw.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7"/>
        </w:trPr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Cel przetwarzania danych i podstawa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prawna przetwarzania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Wykonywanie i dokumentowanie zleconych badań laboratoryjnych oraz odbiór sprawozdań z badań na podstawie:</w:t>
            </w:r>
          </w:p>
          <w:p w:rsidR="00EF6DF7" w:rsidRPr="00EF6DF7" w:rsidRDefault="00EF6DF7" w:rsidP="00EF6DF7">
            <w:pPr>
              <w:numPr>
                <w:ilvl w:val="0"/>
                <w:numId w:val="4"/>
              </w:numPr>
              <w:tabs>
                <w:tab w:val="center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zlecenia na badania / umowy na wykonanie badań - w zakresie w którym przetwarzanie odbywa się na potrzeby ich realizacji  – art. 6 ust. 1 lit b) RODO - przetwarzanie jest niezbędne do wykonania umowy, której stroną jest osoba, której dane dotyczą, lub do podjęcia działań na żądanie osoby, której dane dotyczą, przed zawarciem umowy;</w:t>
            </w:r>
          </w:p>
          <w:p w:rsidR="00EF6DF7" w:rsidRPr="00EF6DF7" w:rsidRDefault="00EF6DF7" w:rsidP="00EF6DF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przepisu prawa tj. art. 25d ustawy z dnia 29 stycznia 20224 r. o Inspekcji Weterynaryjnej (Dz. U.2004 Nr 33 poz.287 z </w:t>
            </w:r>
            <w:proofErr w:type="spellStart"/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późn</w:t>
            </w:r>
            <w:proofErr w:type="spellEnd"/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zm.) oraz art. 51 ust. 2 ustawy z dnia 11 marca 2004 r. o ochronie zwierząt oraz zwalczaniu chorób zakaźnych zwierząt, w zakresie wskazanym w przepisach prawa – art. 6 ust. 1 lit c) RODO - przetwarzanie jest niezbędne do wypełnienia obowiązku prawnego ciążącego na administratorze (Dz.U.2004 Nr 69 poz. 625) z </w:t>
            </w:r>
            <w:proofErr w:type="spellStart"/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późn</w:t>
            </w:r>
            <w:proofErr w:type="spellEnd"/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. zm.);</w:t>
            </w:r>
          </w:p>
          <w:p w:rsidR="00EF6DF7" w:rsidRPr="00EF6DF7" w:rsidRDefault="00EF6DF7" w:rsidP="00EF6DF7">
            <w:pPr>
              <w:numPr>
                <w:ilvl w:val="0"/>
                <w:numId w:val="4"/>
              </w:numPr>
              <w:tabs>
                <w:tab w:val="center" w:pos="293"/>
                <w:tab w:val="center" w:pos="737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zgody na przetwarzanie danych  - art. 6 ust. 1 lit a) RODO - osoba, której dane dotyczą wyraziła zgodę na przetwarzanie swoich danych osobowych w jednym lub większej liczbie określonych celów.</w:t>
            </w:r>
          </w:p>
          <w:p w:rsidR="00EF6DF7" w:rsidRPr="00EF6DF7" w:rsidRDefault="00EF6DF7" w:rsidP="00EF6DF7">
            <w:pPr>
              <w:tabs>
                <w:tab w:val="center" w:pos="293"/>
                <w:tab w:val="center" w:pos="737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EF6DF7" w:rsidRPr="00EF6DF7" w:rsidRDefault="00EF6DF7" w:rsidP="00EF6DF7">
            <w:pPr>
              <w:tabs>
                <w:tab w:val="center" w:pos="293"/>
                <w:tab w:val="center" w:pos="737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Podanie danych osobowych jest wymogiem ustawowym. Bez tego nie będzie można wykonać usługi, tj. badania laboratoryjnego oraz wystawienia i przekazania sprawozdania z badań. W przypadku podania danych tj. adres email i nr telefonu – podanie danych jest dobrowolne. 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Odbiorcy danych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Odbiorcami Pani/Pana danych osobowych mogą być:</w:t>
            </w:r>
          </w:p>
          <w:p w:rsidR="00EF6DF7" w:rsidRPr="00EF6DF7" w:rsidRDefault="00EF6DF7" w:rsidP="00EF6DF7">
            <w:pPr>
              <w:numPr>
                <w:ilvl w:val="0"/>
                <w:numId w:val="5"/>
              </w:numPr>
              <w:tabs>
                <w:tab w:val="center" w:pos="2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organy władzy publicznej oraz podmioty wykonujące zadania publiczne lub działające na zlecenie organów władzy publicznej, w zakresie i w celach, które wynikają z przepisów prawa;</w:t>
            </w:r>
          </w:p>
          <w:p w:rsidR="00EF6DF7" w:rsidRPr="00EF6DF7" w:rsidRDefault="00EF6DF7" w:rsidP="00EF6DF7">
            <w:pPr>
              <w:numPr>
                <w:ilvl w:val="0"/>
                <w:numId w:val="5"/>
              </w:numPr>
              <w:tabs>
                <w:tab w:val="center" w:pos="293"/>
                <w:tab w:val="center" w:pos="737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podmioty świadczące usługi serwisowe i aktualizacyjne oprogramowania wykorzystywanego do</w:t>
            </w:r>
            <w:r w:rsidRPr="00EF6DF7">
              <w:rPr>
                <w:rFonts w:ascii="Times New Roman" w:eastAsia="Calibri" w:hAnsi="Times New Roman" w:cs="Times New Roman"/>
                <w:strike/>
                <w:color w:val="FF0000"/>
                <w:sz w:val="14"/>
                <w:szCs w:val="14"/>
              </w:rPr>
              <w:t xml:space="preserve"> </w:t>
            </w: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gromadzenia danych związanych z badaniami laboratoryjnymi;</w:t>
            </w:r>
          </w:p>
          <w:p w:rsidR="00EF6DF7" w:rsidRPr="00EF6DF7" w:rsidRDefault="00EF6DF7" w:rsidP="00EF6DF7">
            <w:pPr>
              <w:numPr>
                <w:ilvl w:val="0"/>
                <w:numId w:val="5"/>
              </w:numPr>
              <w:tabs>
                <w:tab w:val="center" w:pos="293"/>
                <w:tab w:val="center" w:pos="737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podmiotom, którym Administrator na podstawie stosownych umów powierzenia przetwarzania danych osobowych zleca wykonanie czynności, z którymi wiąże się konieczność przetwarzania danych lub możliwość zapoznania z danymi osobowymi.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Okres przechowywania danych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Dane osobowe są przechowywane przez okres wynikający z kategorii archiwalnej dokumentu, z którego dane pochodziły tj.:</w:t>
            </w:r>
          </w:p>
          <w:p w:rsidR="00EF6DF7" w:rsidRPr="00EF6DF7" w:rsidRDefault="00EF6DF7" w:rsidP="00EF6DF7">
            <w:pPr>
              <w:numPr>
                <w:ilvl w:val="0"/>
                <w:numId w:val="6"/>
              </w:numPr>
              <w:tabs>
                <w:tab w:val="center" w:pos="293"/>
                <w:tab w:val="center" w:pos="7371"/>
              </w:tabs>
              <w:spacing w:after="0" w:line="240" w:lineRule="auto"/>
              <w:ind w:left="435" w:hanging="425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5 lat (kategoria archiwalna B5)</w:t>
            </w:r>
          </w:p>
          <w:p w:rsidR="00EF6DF7" w:rsidRPr="00EF6DF7" w:rsidRDefault="00EF6DF7" w:rsidP="00EF6DF7">
            <w:pPr>
              <w:numPr>
                <w:ilvl w:val="0"/>
                <w:numId w:val="6"/>
              </w:numPr>
              <w:tabs>
                <w:tab w:val="center" w:pos="293"/>
                <w:tab w:val="center" w:pos="7371"/>
              </w:tabs>
              <w:spacing w:after="0" w:line="240" w:lineRule="auto"/>
              <w:ind w:left="435" w:hanging="435"/>
              <w:contextualSpacing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 lat (kategoria archiwalna BE20), po tym okresie dokumentacja podlega ekspertyzie Archiwum Państwowego i ewentualnie dokonywana jest zmiana kwalifikacji archiwalnej – co może skutkować zmianą okresu przechowywania. 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Pani/Pana prawa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prawo dostępu do danych osobowych – art. 15 RODO;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prawo sprostowania danych- art. 16 RODO;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prawo ograniczenia przetwarzania- art. 18 RODO;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prawo do wniesienia sprzeciwu wobec przetwarzania - art. 21 RODO przy czym przysługuje ono jedynie w sytuacji, jeżeli dalsze przetwarzanie nie jest niezbędne do wywiązania się przez Administratora z obowiązku prawnego i nie występują inne nadrzędne prawne podstawy przetwarzania;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prawo wniesienia skargi na realizowane przez Administratora przetwarzanie do Prezesa UODO (uodo.gov.pl).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F6DF7">
              <w:rPr>
                <w:rFonts w:ascii="Times New Roman" w:eastAsia="Calibri" w:hAnsi="Times New Roman" w:cs="Times New Roman"/>
                <w:sz w:val="14"/>
                <w:szCs w:val="14"/>
              </w:rPr>
              <w:t>prawo do usunięcia danych – art. 17 RODO – wyłącznie w przypadku przetwarzania na podstawie art. 6 ust. 1 lit. a RODO</w:t>
            </w:r>
          </w:p>
        </w:tc>
      </w:tr>
      <w:tr w:rsidR="00EF6DF7" w:rsidRPr="00EF6DF7" w:rsidTr="00EF6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64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Zgoda na przetwarzanie danych</w:t>
            </w:r>
          </w:p>
        </w:tc>
        <w:tc>
          <w:tcPr>
            <w:tcW w:w="3736" w:type="pct"/>
            <w:shd w:val="clear" w:color="auto" w:fill="auto"/>
          </w:tcPr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975CCB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Przysługuje Pani/Panu prawo do cofnięcia tej zgody na przetwarzanie danych osobowych w dowolnym momencie i w dowolnej formie. Zgodę można wycofać, między innymi, poprzez kontakt za pomocą poczty e-mail z </w:t>
            </w:r>
            <w:r w:rsidRPr="00EF6DF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Zakładem Higieny Weterynaryjnej: zhwsekretariat@wiw.szczecin.pl.</w:t>
            </w:r>
          </w:p>
          <w:p w:rsidR="00EF6DF7" w:rsidRPr="00EF6DF7" w:rsidRDefault="00EF6DF7" w:rsidP="00EF6DF7">
            <w:pPr>
              <w:tabs>
                <w:tab w:val="center" w:pos="1701"/>
                <w:tab w:val="center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F6DF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Wycofanie zgody nie ma wpływu na zgodność przetwarzania, którego dokonano na podstawie zgody przed jej wycofaniem.</w:t>
            </w:r>
          </w:p>
        </w:tc>
      </w:tr>
    </w:tbl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C16C3" w:rsidRDefault="00FC16C3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3343"/>
        <w:gridCol w:w="5625"/>
      </w:tblGrid>
      <w:tr w:rsidR="00624008" w:rsidRPr="00624008" w:rsidTr="00D07BCF">
        <w:trPr>
          <w:trHeight w:val="70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24008" w:rsidRPr="00624008" w:rsidRDefault="00624008" w:rsidP="00624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WYPEŁNIA LABORATORIUM</w:t>
            </w:r>
            <w:r w:rsidR="00B75481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</w:tr>
      <w:tr w:rsidR="00624008" w:rsidRPr="00624008" w:rsidTr="00D07BCF">
        <w:trPr>
          <w:trHeight w:val="99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Ocena stanu próbek: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zgodny z kryteriami</w:t>
            </w:r>
            <w:r w:rsidR="00762904">
              <w:rPr>
                <w:rFonts w:ascii="Times New Roman" w:eastAsia="Calibri" w:hAnsi="Times New Roman" w:cs="Times New Roman"/>
                <w:lang w:eastAsia="pl-PL"/>
              </w:rPr>
              <w:t xml:space="preserve"> przyjęcia</w:t>
            </w: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     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niezgodny z kryteriami</w:t>
            </w:r>
            <w:r w:rsidR="00762904">
              <w:rPr>
                <w:rFonts w:ascii="Times New Roman" w:eastAsia="Calibri" w:hAnsi="Times New Roman" w:cs="Times New Roman"/>
                <w:lang w:eastAsia="pl-PL"/>
              </w:rPr>
              <w:t xml:space="preserve"> przyjęcia</w:t>
            </w: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             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próbk</w:t>
            </w:r>
            <w:r w:rsidR="00762904">
              <w:rPr>
                <w:rFonts w:ascii="Times New Roman" w:eastAsia="Calibri" w:hAnsi="Times New Roman" w:cs="Times New Roman"/>
                <w:lang w:eastAsia="pl-PL"/>
              </w:rPr>
              <w:t>a przyjęta</w:t>
            </w:r>
            <w:r w:rsidRPr="00624008">
              <w:rPr>
                <w:rFonts w:ascii="Times New Roman" w:eastAsia="Calibri" w:hAnsi="Times New Roman" w:cs="Times New Roman"/>
                <w:lang w:eastAsia="pl-PL"/>
              </w:rPr>
              <w:t xml:space="preserve"> warunkowo</w:t>
            </w:r>
          </w:p>
        </w:tc>
      </w:tr>
      <w:tr w:rsidR="00D07BCF" w:rsidRPr="00624008" w:rsidTr="00D07BCF">
        <w:trPr>
          <w:trHeight w:val="7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7BCF" w:rsidRPr="00624008" w:rsidRDefault="00D07BCF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Opakowanie</w:t>
            </w:r>
          </w:p>
        </w:tc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7BCF" w:rsidRPr="00624008" w:rsidRDefault="00D07BCF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nieuszkodzone</w:t>
            </w:r>
          </w:p>
          <w:p w:rsidR="00D07BCF" w:rsidRPr="00624008" w:rsidRDefault="00D07BCF" w:rsidP="00D07BCF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lang w:eastAsia="pl-PL"/>
              </w:rPr>
              <w:t>□ uszkodzone</w:t>
            </w:r>
          </w:p>
        </w:tc>
      </w:tr>
      <w:tr w:rsidR="00624008" w:rsidRPr="00624008" w:rsidTr="00D07BCF">
        <w:trPr>
          <w:trHeight w:val="855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Próbkę (-ki) do pracowni odebrał: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Uwagi z przeglądu zlecenia: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  <w:tr w:rsidR="00624008" w:rsidRPr="00624008" w:rsidTr="00D07BCF">
        <w:trPr>
          <w:trHeight w:val="1111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Nr próbki w pracowni: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lang w:eastAsia="pl-PL"/>
              </w:rPr>
              <w:t>Przeglądu zlecenia, przyjęcia i oceny próbki  dokonał: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62400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2400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(data i podpis)</w:t>
            </w:r>
          </w:p>
          <w:p w:rsidR="00624008" w:rsidRPr="00624008" w:rsidRDefault="00624008" w:rsidP="00624008">
            <w:pPr>
              <w:shd w:val="clear" w:color="auto" w:fill="D9D9D9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</w:tr>
    </w:tbl>
    <w:p w:rsidR="00445428" w:rsidRPr="00624008" w:rsidRDefault="00445428" w:rsidP="006240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sectPr w:rsidR="00445428" w:rsidRPr="00624008" w:rsidSect="00EF6DF7">
      <w:headerReference w:type="even" r:id="rId15"/>
      <w:headerReference w:type="default" r:id="rId16"/>
      <w:headerReference w:type="first" r:id="rId17"/>
      <w:pgSz w:w="11906" w:h="16838"/>
      <w:pgMar w:top="437" w:right="720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C9" w:rsidRDefault="00B845C9" w:rsidP="00632EEE">
      <w:pPr>
        <w:spacing w:after="0" w:line="240" w:lineRule="auto"/>
      </w:pPr>
      <w:r>
        <w:separator/>
      </w:r>
    </w:p>
  </w:endnote>
  <w:endnote w:type="continuationSeparator" w:id="0">
    <w:p w:rsidR="00B845C9" w:rsidRDefault="00B845C9" w:rsidP="006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C9" w:rsidRDefault="00B845C9" w:rsidP="00632EEE">
      <w:pPr>
        <w:spacing w:after="0" w:line="240" w:lineRule="auto"/>
      </w:pPr>
      <w:r>
        <w:separator/>
      </w:r>
    </w:p>
  </w:footnote>
  <w:footnote w:type="continuationSeparator" w:id="0">
    <w:p w:rsidR="00B845C9" w:rsidRDefault="00B845C9" w:rsidP="0063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F7" w:rsidRDefault="00EF6DF7" w:rsidP="00EF6DF7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>192 WZN</w:t>
    </w:r>
    <w:r w:rsidRPr="00445428">
      <w:rPr>
        <w:rFonts w:ascii="Bookman Old Style" w:hAnsi="Bookman Old Style"/>
        <w:sz w:val="20"/>
        <w:szCs w:val="20"/>
      </w:rPr>
      <w:ptab w:relativeTo="margin" w:alignment="center" w:leader="none"/>
    </w:r>
    <w:r>
      <w:rPr>
        <w:rFonts w:ascii="Bookman Old Style" w:hAnsi="Bookman Old Style"/>
        <w:sz w:val="20"/>
        <w:szCs w:val="20"/>
      </w:rPr>
      <w:t xml:space="preserve">               data wydania: </w:t>
    </w:r>
    <w:r w:rsidR="003A0AE5">
      <w:rPr>
        <w:rFonts w:ascii="Bookman Old Style" w:hAnsi="Bookman Old Style"/>
        <w:sz w:val="20"/>
        <w:szCs w:val="20"/>
      </w:rPr>
      <w:t>14.02</w:t>
    </w:r>
    <w:r w:rsidR="00762904">
      <w:rPr>
        <w:rFonts w:ascii="Bookman Old Style" w:hAnsi="Bookman Old Style"/>
        <w:sz w:val="20"/>
        <w:szCs w:val="20"/>
      </w:rPr>
      <w:t>.2025</w:t>
    </w:r>
    <w:r w:rsidRPr="00445428">
      <w:rPr>
        <w:rFonts w:ascii="Bookman Old Style" w:hAnsi="Bookman Old Style"/>
        <w:sz w:val="20"/>
        <w:szCs w:val="20"/>
      </w:rPr>
      <w:t xml:space="preserve"> r.   </w:t>
    </w:r>
    <w:r>
      <w:rPr>
        <w:rFonts w:ascii="Bookman Old Style" w:hAnsi="Bookman Old Style"/>
        <w:sz w:val="20"/>
        <w:szCs w:val="20"/>
      </w:rPr>
      <w:t xml:space="preserve">              </w:t>
    </w:r>
    <w:r w:rsidRPr="00445428">
      <w:rPr>
        <w:rFonts w:ascii="Bookman Old Style" w:hAnsi="Bookman Old Style"/>
        <w:sz w:val="20"/>
        <w:szCs w:val="20"/>
      </w:rPr>
      <w:t xml:space="preserve"> </w:t>
    </w:r>
    <w:r w:rsidR="003A0AE5">
      <w:rPr>
        <w:rFonts w:ascii="Bookman Old Style" w:hAnsi="Bookman Old Style"/>
        <w:sz w:val="20"/>
        <w:szCs w:val="20"/>
      </w:rPr>
      <w:t xml:space="preserve">  wersja 14</w:t>
    </w:r>
    <w:r>
      <w:rPr>
        <w:rFonts w:ascii="Bookman Old Style" w:hAnsi="Bookman Old Style"/>
        <w:sz w:val="20"/>
        <w:szCs w:val="20"/>
      </w:rPr>
      <w:t xml:space="preserve"> </w:t>
    </w:r>
    <w:r w:rsidRPr="00445428">
      <w:rPr>
        <w:rFonts w:ascii="Bookman Old Style" w:hAnsi="Bookman Old Style"/>
        <w:sz w:val="20"/>
        <w:szCs w:val="20"/>
      </w:rPr>
      <w:t xml:space="preserve">  </w:t>
    </w:r>
    <w:r>
      <w:rPr>
        <w:rFonts w:ascii="Bookman Old Style" w:hAnsi="Bookman Old Style"/>
        <w:sz w:val="20"/>
        <w:szCs w:val="20"/>
      </w:rPr>
      <w:t xml:space="preserve">        </w:t>
    </w:r>
    <w:r w:rsidRPr="00445428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sz w:val="20"/>
        <w:szCs w:val="20"/>
      </w:rPr>
      <w:t xml:space="preserve">                          </w:t>
    </w:r>
    <w:r w:rsidRPr="00445428">
      <w:rPr>
        <w:rFonts w:ascii="Bookman Old Style" w:hAnsi="Bookman Old Style"/>
        <w:sz w:val="20"/>
        <w:szCs w:val="20"/>
      </w:rPr>
      <w:t>strona</w:t>
    </w:r>
    <w:r>
      <w:rPr>
        <w:rFonts w:ascii="Bookman Old Style" w:hAnsi="Bookman Old Style"/>
        <w:sz w:val="20"/>
        <w:szCs w:val="20"/>
      </w:rPr>
      <w:t xml:space="preserve"> 2 z 3</w:t>
    </w:r>
  </w:p>
  <w:p w:rsidR="00EF6DF7" w:rsidRDefault="00EF6D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EE" w:rsidRPr="00445428" w:rsidRDefault="003D6D11" w:rsidP="00632EEE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 xml:space="preserve">192 </w:t>
    </w:r>
    <w:r w:rsidR="00632EEE" w:rsidRPr="00445428">
      <w:rPr>
        <w:rFonts w:ascii="Bookman Old Style" w:hAnsi="Bookman Old Style"/>
        <w:sz w:val="20"/>
        <w:szCs w:val="20"/>
      </w:rPr>
      <w:t xml:space="preserve">WZN </w:t>
    </w:r>
    <w:r w:rsidRPr="00445428">
      <w:rPr>
        <w:rFonts w:ascii="Bookman Old Style" w:hAnsi="Bookman Old Style"/>
        <w:sz w:val="20"/>
        <w:szCs w:val="20"/>
      </w:rPr>
      <w:t xml:space="preserve">        </w:t>
    </w:r>
    <w:r w:rsidR="00632EEE" w:rsidRPr="00445428">
      <w:rPr>
        <w:rFonts w:ascii="Bookman Old Style" w:hAnsi="Bookman Old Style"/>
        <w:sz w:val="20"/>
        <w:szCs w:val="20"/>
      </w:rPr>
      <w:t xml:space="preserve">   </w:t>
    </w:r>
    <w:r w:rsidR="00101292" w:rsidRPr="00445428">
      <w:rPr>
        <w:rFonts w:ascii="Bookman Old Style" w:hAnsi="Bookman Old Style"/>
        <w:sz w:val="20"/>
        <w:szCs w:val="20"/>
      </w:rPr>
      <w:t xml:space="preserve">data wydania: </w:t>
    </w:r>
    <w:r w:rsidR="003A0AE5">
      <w:rPr>
        <w:rFonts w:ascii="Bookman Old Style" w:hAnsi="Bookman Old Style"/>
        <w:sz w:val="20"/>
        <w:szCs w:val="20"/>
      </w:rPr>
      <w:t>14.02</w:t>
    </w:r>
    <w:r w:rsidR="00762904">
      <w:rPr>
        <w:rFonts w:ascii="Bookman Old Style" w:hAnsi="Bookman Old Style"/>
        <w:sz w:val="20"/>
        <w:szCs w:val="20"/>
      </w:rPr>
      <w:t>.2025</w:t>
    </w:r>
    <w:r w:rsidR="00632EEE" w:rsidRPr="00445428">
      <w:rPr>
        <w:rFonts w:ascii="Bookman Old Style" w:hAnsi="Bookman Old Style"/>
        <w:sz w:val="20"/>
        <w:szCs w:val="20"/>
      </w:rPr>
      <w:t xml:space="preserve"> r.             </w:t>
    </w:r>
    <w:r w:rsidR="003A0AE5">
      <w:rPr>
        <w:rFonts w:ascii="Bookman Old Style" w:hAnsi="Bookman Old Style"/>
        <w:sz w:val="20"/>
        <w:szCs w:val="20"/>
      </w:rPr>
      <w:t>wersja 14</w:t>
    </w:r>
    <w:r w:rsidR="00632EEE" w:rsidRPr="00445428">
      <w:rPr>
        <w:rFonts w:ascii="Bookman Old Style" w:hAnsi="Bookman Old Style"/>
        <w:sz w:val="20"/>
        <w:szCs w:val="20"/>
      </w:rPr>
      <w:t xml:space="preserve">                   </w:t>
    </w:r>
    <w:r w:rsidRPr="00445428">
      <w:rPr>
        <w:rFonts w:ascii="Bookman Old Style" w:hAnsi="Bookman Old Style"/>
        <w:sz w:val="20"/>
        <w:szCs w:val="20"/>
      </w:rPr>
      <w:t xml:space="preserve">    </w:t>
    </w:r>
    <w:r w:rsidR="00EF6DF7">
      <w:rPr>
        <w:rFonts w:ascii="Bookman Old Style" w:hAnsi="Bookman Old Style"/>
        <w:sz w:val="20"/>
        <w:szCs w:val="20"/>
      </w:rPr>
      <w:t xml:space="preserve">    strona/stron 3</w:t>
    </w:r>
    <w:r w:rsidR="00146643">
      <w:rPr>
        <w:rFonts w:ascii="Bookman Old Style" w:hAnsi="Bookman Old Style"/>
        <w:sz w:val="20"/>
        <w:szCs w:val="20"/>
      </w:rPr>
      <w:t xml:space="preserve"> z </w:t>
    </w:r>
    <w:r w:rsidR="00EF6DF7">
      <w:rPr>
        <w:rFonts w:ascii="Bookman Old Style" w:hAnsi="Bookman Old Style"/>
        <w:sz w:val="20"/>
        <w:szCs w:val="20"/>
      </w:rPr>
      <w:t>3</w:t>
    </w:r>
  </w:p>
  <w:p w:rsidR="00632EEE" w:rsidRDefault="00624008" w:rsidP="00624008">
    <w:pPr>
      <w:pStyle w:val="Nagwek"/>
      <w:tabs>
        <w:tab w:val="clear" w:pos="4536"/>
        <w:tab w:val="clear" w:pos="9072"/>
        <w:tab w:val="left" w:pos="1661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EE" w:rsidRDefault="00744BB6" w:rsidP="00664E69">
    <w:pPr>
      <w:rPr>
        <w:rFonts w:ascii="Bookman Old Style" w:hAnsi="Bookman Old Style"/>
        <w:sz w:val="20"/>
        <w:szCs w:val="20"/>
      </w:rPr>
    </w:pPr>
    <w:r w:rsidRPr="00445428">
      <w:rPr>
        <w:rFonts w:ascii="Bookman Old Style" w:hAnsi="Bookman Old Style"/>
        <w:sz w:val="20"/>
        <w:szCs w:val="20"/>
      </w:rPr>
      <w:t>192 WZN</w:t>
    </w:r>
    <w:r w:rsidRPr="00445428">
      <w:rPr>
        <w:rFonts w:ascii="Bookman Old Style" w:hAnsi="Bookman Old Style"/>
        <w:sz w:val="20"/>
        <w:szCs w:val="20"/>
      </w:rPr>
      <w:ptab w:relativeTo="margin" w:alignment="center" w:leader="none"/>
    </w:r>
    <w:r w:rsidR="00D35376">
      <w:rPr>
        <w:rFonts w:ascii="Bookman Old Style" w:hAnsi="Bookman Old Style"/>
        <w:sz w:val="20"/>
        <w:szCs w:val="20"/>
      </w:rPr>
      <w:t xml:space="preserve">               </w:t>
    </w:r>
    <w:r w:rsidR="0068168C">
      <w:rPr>
        <w:rFonts w:ascii="Bookman Old Style" w:hAnsi="Bookman Old Style"/>
        <w:sz w:val="20"/>
        <w:szCs w:val="20"/>
      </w:rPr>
      <w:t xml:space="preserve">data </w:t>
    </w:r>
    <w:r w:rsidR="00893D84">
      <w:rPr>
        <w:rFonts w:ascii="Bookman Old Style" w:hAnsi="Bookman Old Style"/>
        <w:sz w:val="20"/>
        <w:szCs w:val="20"/>
      </w:rPr>
      <w:t xml:space="preserve">wydania: </w:t>
    </w:r>
    <w:r w:rsidR="003A0AE5">
      <w:rPr>
        <w:rFonts w:ascii="Bookman Old Style" w:hAnsi="Bookman Old Style"/>
        <w:sz w:val="20"/>
        <w:szCs w:val="20"/>
      </w:rPr>
      <w:t>14.02</w:t>
    </w:r>
    <w:r w:rsidR="00762904">
      <w:rPr>
        <w:rFonts w:ascii="Bookman Old Style" w:hAnsi="Bookman Old Style"/>
        <w:sz w:val="20"/>
        <w:szCs w:val="20"/>
      </w:rPr>
      <w:t>.2025</w:t>
    </w:r>
    <w:r w:rsidRPr="00445428">
      <w:rPr>
        <w:rFonts w:ascii="Bookman Old Style" w:hAnsi="Bookman Old Style"/>
        <w:sz w:val="20"/>
        <w:szCs w:val="20"/>
      </w:rPr>
      <w:t xml:space="preserve"> r. </w:t>
    </w:r>
    <w:r w:rsidR="00445428" w:rsidRPr="00445428">
      <w:rPr>
        <w:rFonts w:ascii="Bookman Old Style" w:hAnsi="Bookman Old Style"/>
        <w:sz w:val="20"/>
        <w:szCs w:val="20"/>
      </w:rPr>
      <w:t xml:space="preserve">  </w:t>
    </w:r>
    <w:r w:rsidR="00D35376">
      <w:rPr>
        <w:rFonts w:ascii="Bookman Old Style" w:hAnsi="Bookman Old Style"/>
        <w:sz w:val="20"/>
        <w:szCs w:val="20"/>
      </w:rPr>
      <w:t xml:space="preserve">              </w:t>
    </w:r>
    <w:r w:rsidR="00445428" w:rsidRPr="00445428">
      <w:rPr>
        <w:rFonts w:ascii="Bookman Old Style" w:hAnsi="Bookman Old Style"/>
        <w:sz w:val="20"/>
        <w:szCs w:val="20"/>
      </w:rPr>
      <w:t xml:space="preserve"> </w:t>
    </w:r>
    <w:r w:rsidR="00893D84">
      <w:rPr>
        <w:rFonts w:ascii="Bookman Old Style" w:hAnsi="Bookman Old Style"/>
        <w:sz w:val="20"/>
        <w:szCs w:val="20"/>
      </w:rPr>
      <w:t xml:space="preserve">  </w:t>
    </w:r>
    <w:r w:rsidR="003A0AE5">
      <w:rPr>
        <w:rFonts w:ascii="Bookman Old Style" w:hAnsi="Bookman Old Style"/>
        <w:sz w:val="20"/>
        <w:szCs w:val="20"/>
      </w:rPr>
      <w:t>wersja 14</w:t>
    </w:r>
    <w:r w:rsidR="00D35376">
      <w:rPr>
        <w:rFonts w:ascii="Bookman Old Style" w:hAnsi="Bookman Old Style"/>
        <w:sz w:val="20"/>
        <w:szCs w:val="20"/>
      </w:rPr>
      <w:t xml:space="preserve"> </w:t>
    </w:r>
    <w:r w:rsidR="00D35376" w:rsidRPr="00445428">
      <w:rPr>
        <w:rFonts w:ascii="Bookman Old Style" w:hAnsi="Bookman Old Style"/>
        <w:sz w:val="20"/>
        <w:szCs w:val="20"/>
      </w:rPr>
      <w:t xml:space="preserve">  </w:t>
    </w:r>
    <w:r w:rsidR="00D35376">
      <w:rPr>
        <w:rFonts w:ascii="Bookman Old Style" w:hAnsi="Bookman Old Style"/>
        <w:sz w:val="20"/>
        <w:szCs w:val="20"/>
      </w:rPr>
      <w:t xml:space="preserve">        </w:t>
    </w:r>
    <w:r w:rsidR="00D35376" w:rsidRPr="00445428">
      <w:rPr>
        <w:rFonts w:ascii="Bookman Old Style" w:hAnsi="Bookman Old Style"/>
        <w:sz w:val="20"/>
        <w:szCs w:val="20"/>
      </w:rPr>
      <w:t xml:space="preserve"> </w:t>
    </w:r>
    <w:r w:rsidR="00006C79">
      <w:rPr>
        <w:rFonts w:ascii="Bookman Old Style" w:hAnsi="Bookman Old Style"/>
        <w:sz w:val="20"/>
        <w:szCs w:val="20"/>
      </w:rPr>
      <w:t xml:space="preserve">                      </w:t>
    </w:r>
    <w:r w:rsidR="00D35376">
      <w:rPr>
        <w:rFonts w:ascii="Bookman Old Style" w:hAnsi="Bookman Old Style"/>
        <w:sz w:val="20"/>
        <w:szCs w:val="20"/>
      </w:rPr>
      <w:t xml:space="preserve">    </w:t>
    </w:r>
    <w:r w:rsidRPr="00445428">
      <w:rPr>
        <w:rFonts w:ascii="Bookman Old Style" w:hAnsi="Bookman Old Style"/>
        <w:sz w:val="20"/>
        <w:szCs w:val="20"/>
      </w:rPr>
      <w:t>strona</w:t>
    </w:r>
    <w:r w:rsidR="00D35376">
      <w:rPr>
        <w:rFonts w:ascii="Bookman Old Style" w:hAnsi="Bookman Old Style"/>
        <w:sz w:val="20"/>
        <w:szCs w:val="20"/>
      </w:rPr>
      <w:t xml:space="preserve"> </w:t>
    </w:r>
    <w:r w:rsidR="00EF6DF7">
      <w:rPr>
        <w:rFonts w:ascii="Bookman Old Style" w:hAnsi="Bookman Old Style"/>
        <w:sz w:val="20"/>
        <w:szCs w:val="20"/>
      </w:rPr>
      <w:t>1 z 3</w:t>
    </w:r>
  </w:p>
  <w:p w:rsidR="00893D84" w:rsidRPr="00893D84" w:rsidRDefault="00365410" w:rsidP="00893D84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8099B" wp14:editId="21F56F2E">
              <wp:simplePos x="0" y="0"/>
              <wp:positionH relativeFrom="column">
                <wp:posOffset>5264812</wp:posOffset>
              </wp:positionH>
              <wp:positionV relativeFrom="paragraph">
                <wp:posOffset>98830</wp:posOffset>
              </wp:positionV>
              <wp:extent cx="1626461" cy="342199"/>
              <wp:effectExtent l="0" t="0" r="12065" b="2032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6461" cy="3421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5410" w:rsidRPr="00365410" w:rsidRDefault="00365410">
                          <w:pPr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365410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Szczecin, dnia……</w:t>
                          </w:r>
                          <w:r w:rsidR="00624008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…</w:t>
                          </w:r>
                          <w:r w:rsidRPr="00365410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4.55pt;margin-top:7.8pt;width:128.05pt;height:2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" fillcolor="white [3201]" strokeweight=".5pt">
              <v:textbox>
                <w:txbxContent>
                  <w:p w:rsidR="00365410" w:rsidRPr="00365410" w:rsidRDefault="00365410">
                    <w:pPr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365410">
                      <w:rPr>
                        <w:rFonts w:ascii="Bookman Old Style" w:hAnsi="Bookman Old Style"/>
                        <w:sz w:val="20"/>
                        <w:szCs w:val="20"/>
                      </w:rPr>
                      <w:t>Szczecin, dnia……</w:t>
                    </w:r>
                    <w:r w:rsidR="00624008">
                      <w:rPr>
                        <w:rFonts w:ascii="Bookman Old Style" w:hAnsi="Bookman Old Style"/>
                        <w:sz w:val="20"/>
                        <w:szCs w:val="20"/>
                      </w:rPr>
                      <w:t>…</w:t>
                    </w:r>
                    <w:r w:rsidRPr="00365410">
                      <w:rPr>
                        <w:rFonts w:ascii="Bookman Old Style" w:hAnsi="Bookman Old Style"/>
                        <w:sz w:val="20"/>
                        <w:szCs w:val="20"/>
                      </w:rPr>
                      <w:t>….</w:t>
                    </w:r>
                  </w:p>
                </w:txbxContent>
              </v:textbox>
            </v:shape>
          </w:pict>
        </mc:Fallback>
      </mc:AlternateContent>
    </w:r>
  </w:p>
  <w:p w:rsidR="00101292" w:rsidRDefault="00101292" w:rsidP="00101292">
    <w:pPr>
      <w:spacing w:after="0" w:line="240" w:lineRule="auto"/>
      <w:jc w:val="center"/>
      <w:rPr>
        <w:rFonts w:ascii="Bookman Old Style" w:hAnsi="Bookman Old Style"/>
        <w:b/>
        <w:sz w:val="28"/>
        <w:szCs w:val="28"/>
      </w:rPr>
    </w:pPr>
    <w:r w:rsidRPr="00664E69">
      <w:rPr>
        <w:rFonts w:ascii="Bookman Old Style" w:hAnsi="Bookman Old Style"/>
        <w:b/>
        <w:sz w:val="28"/>
        <w:szCs w:val="28"/>
      </w:rPr>
      <w:t>ZLECENIE NA WYKONANIE BADANIA</w:t>
    </w:r>
    <w:r w:rsidR="00365410">
      <w:rPr>
        <w:rFonts w:ascii="Bookman Old Style" w:hAnsi="Bookman Old Style"/>
        <w:b/>
        <w:sz w:val="28"/>
        <w:szCs w:val="28"/>
      </w:rPr>
      <w:t xml:space="preserve">        </w:t>
    </w:r>
  </w:p>
  <w:p w:rsidR="00101292" w:rsidRPr="00365410" w:rsidRDefault="00101292" w:rsidP="00365410">
    <w:pPr>
      <w:spacing w:after="0" w:line="240" w:lineRule="auto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 METODĄ REAL-TIME PCR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4F"/>
    <w:multiLevelType w:val="hybridMultilevel"/>
    <w:tmpl w:val="5DAE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352"/>
    <w:multiLevelType w:val="hybridMultilevel"/>
    <w:tmpl w:val="A6C67088"/>
    <w:lvl w:ilvl="0" w:tplc="F0463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163D"/>
    <w:multiLevelType w:val="hybridMultilevel"/>
    <w:tmpl w:val="2984155C"/>
    <w:lvl w:ilvl="0" w:tplc="D2802F7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43C43"/>
    <w:multiLevelType w:val="hybridMultilevel"/>
    <w:tmpl w:val="09FC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C4796"/>
    <w:multiLevelType w:val="hybridMultilevel"/>
    <w:tmpl w:val="F2D0B58E"/>
    <w:lvl w:ilvl="0" w:tplc="4780531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B55CB"/>
    <w:multiLevelType w:val="hybridMultilevel"/>
    <w:tmpl w:val="B8900B9C"/>
    <w:lvl w:ilvl="0" w:tplc="D00AA78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4"/>
    <w:rsid w:val="00006C79"/>
    <w:rsid w:val="000254AB"/>
    <w:rsid w:val="00032A1F"/>
    <w:rsid w:val="000333E8"/>
    <w:rsid w:val="00033568"/>
    <w:rsid w:val="00071FAC"/>
    <w:rsid w:val="000D3F24"/>
    <w:rsid w:val="000D66CC"/>
    <w:rsid w:val="000F411A"/>
    <w:rsid w:val="000F7EFD"/>
    <w:rsid w:val="0010056F"/>
    <w:rsid w:val="00101292"/>
    <w:rsid w:val="00102ADF"/>
    <w:rsid w:val="00104273"/>
    <w:rsid w:val="00107974"/>
    <w:rsid w:val="00112A4C"/>
    <w:rsid w:val="001137EE"/>
    <w:rsid w:val="0012432C"/>
    <w:rsid w:val="00146643"/>
    <w:rsid w:val="00170244"/>
    <w:rsid w:val="001C3AFC"/>
    <w:rsid w:val="001D7EA0"/>
    <w:rsid w:val="001F446F"/>
    <w:rsid w:val="00206E57"/>
    <w:rsid w:val="00267512"/>
    <w:rsid w:val="002D04BD"/>
    <w:rsid w:val="002D31F2"/>
    <w:rsid w:val="0034448C"/>
    <w:rsid w:val="00346485"/>
    <w:rsid w:val="00365410"/>
    <w:rsid w:val="00392958"/>
    <w:rsid w:val="003A0657"/>
    <w:rsid w:val="003A0AE5"/>
    <w:rsid w:val="003C0907"/>
    <w:rsid w:val="003D4998"/>
    <w:rsid w:val="003D6D11"/>
    <w:rsid w:val="00421A22"/>
    <w:rsid w:val="00445428"/>
    <w:rsid w:val="0044571E"/>
    <w:rsid w:val="00463ED0"/>
    <w:rsid w:val="004B53D5"/>
    <w:rsid w:val="004D4308"/>
    <w:rsid w:val="0053640A"/>
    <w:rsid w:val="00537F5F"/>
    <w:rsid w:val="005854F5"/>
    <w:rsid w:val="005932B3"/>
    <w:rsid w:val="005E6C8C"/>
    <w:rsid w:val="00624008"/>
    <w:rsid w:val="00632EEE"/>
    <w:rsid w:val="00635862"/>
    <w:rsid w:val="00650AE0"/>
    <w:rsid w:val="00652E0B"/>
    <w:rsid w:val="00664E69"/>
    <w:rsid w:val="006809F5"/>
    <w:rsid w:val="0068168C"/>
    <w:rsid w:val="006A0635"/>
    <w:rsid w:val="006B122E"/>
    <w:rsid w:val="006F4226"/>
    <w:rsid w:val="00723AD2"/>
    <w:rsid w:val="00744BB6"/>
    <w:rsid w:val="00751865"/>
    <w:rsid w:val="00762904"/>
    <w:rsid w:val="00785E1C"/>
    <w:rsid w:val="00837B35"/>
    <w:rsid w:val="0084399E"/>
    <w:rsid w:val="00847560"/>
    <w:rsid w:val="008935B3"/>
    <w:rsid w:val="00893D84"/>
    <w:rsid w:val="008F4B21"/>
    <w:rsid w:val="00916809"/>
    <w:rsid w:val="0093111C"/>
    <w:rsid w:val="00A11C8E"/>
    <w:rsid w:val="00A13E63"/>
    <w:rsid w:val="00A86AAD"/>
    <w:rsid w:val="00AE1057"/>
    <w:rsid w:val="00B00E13"/>
    <w:rsid w:val="00B11518"/>
    <w:rsid w:val="00B257CE"/>
    <w:rsid w:val="00B36EA8"/>
    <w:rsid w:val="00B75481"/>
    <w:rsid w:val="00B81308"/>
    <w:rsid w:val="00B845C9"/>
    <w:rsid w:val="00B8550C"/>
    <w:rsid w:val="00B94C07"/>
    <w:rsid w:val="00BC740F"/>
    <w:rsid w:val="00BD4A6B"/>
    <w:rsid w:val="00BE56B0"/>
    <w:rsid w:val="00C05EBA"/>
    <w:rsid w:val="00C3434B"/>
    <w:rsid w:val="00C36218"/>
    <w:rsid w:val="00C4459B"/>
    <w:rsid w:val="00C67A2A"/>
    <w:rsid w:val="00CC2F52"/>
    <w:rsid w:val="00D07BCF"/>
    <w:rsid w:val="00D35376"/>
    <w:rsid w:val="00D63A39"/>
    <w:rsid w:val="00D93B10"/>
    <w:rsid w:val="00D96DBD"/>
    <w:rsid w:val="00DB4B2A"/>
    <w:rsid w:val="00E125BC"/>
    <w:rsid w:val="00E1657C"/>
    <w:rsid w:val="00E327D3"/>
    <w:rsid w:val="00E32980"/>
    <w:rsid w:val="00E4280E"/>
    <w:rsid w:val="00E6505D"/>
    <w:rsid w:val="00E73394"/>
    <w:rsid w:val="00E74FCB"/>
    <w:rsid w:val="00E94458"/>
    <w:rsid w:val="00EA2547"/>
    <w:rsid w:val="00EF6DF7"/>
    <w:rsid w:val="00F0537C"/>
    <w:rsid w:val="00F20820"/>
    <w:rsid w:val="00F2256C"/>
    <w:rsid w:val="00F60895"/>
    <w:rsid w:val="00F61A72"/>
    <w:rsid w:val="00F634A9"/>
    <w:rsid w:val="00FC16C3"/>
    <w:rsid w:val="00FD5324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9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2EEE"/>
  </w:style>
  <w:style w:type="paragraph" w:styleId="Stopka">
    <w:name w:val="footer"/>
    <w:basedOn w:val="Normalny"/>
    <w:link w:val="StopkaZnak"/>
    <w:uiPriority w:val="99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E"/>
  </w:style>
  <w:style w:type="paragraph" w:styleId="Tekstdymka">
    <w:name w:val="Balloon Text"/>
    <w:basedOn w:val="Normalny"/>
    <w:link w:val="TekstdymkaZnak"/>
    <w:uiPriority w:val="99"/>
    <w:semiHidden/>
    <w:unhideWhenUsed/>
    <w:rsid w:val="0089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3"/>
    <w:rPr>
      <w:rFonts w:ascii="Tahoma" w:hAnsi="Tahoma" w:cs="Tahoma"/>
      <w:sz w:val="16"/>
      <w:szCs w:val="16"/>
    </w:rPr>
  </w:style>
  <w:style w:type="character" w:styleId="Hipercze">
    <w:name w:val="Hyperlink"/>
    <w:rsid w:val="00893D8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5186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8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7518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9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2EEE"/>
  </w:style>
  <w:style w:type="paragraph" w:styleId="Stopka">
    <w:name w:val="footer"/>
    <w:basedOn w:val="Normalny"/>
    <w:link w:val="StopkaZnak"/>
    <w:uiPriority w:val="99"/>
    <w:unhideWhenUsed/>
    <w:rsid w:val="00632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EE"/>
  </w:style>
  <w:style w:type="paragraph" w:styleId="Tekstdymka">
    <w:name w:val="Balloon Text"/>
    <w:basedOn w:val="Normalny"/>
    <w:link w:val="TekstdymkaZnak"/>
    <w:uiPriority w:val="99"/>
    <w:semiHidden/>
    <w:unhideWhenUsed/>
    <w:rsid w:val="0089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3"/>
    <w:rPr>
      <w:rFonts w:ascii="Tahoma" w:hAnsi="Tahoma" w:cs="Tahoma"/>
      <w:sz w:val="16"/>
      <w:szCs w:val="16"/>
    </w:rPr>
  </w:style>
  <w:style w:type="character" w:styleId="Hipercze">
    <w:name w:val="Hyperlink"/>
    <w:rsid w:val="00893D8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5186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86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Default">
    <w:name w:val="Default"/>
    <w:rsid w:val="007518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jsikora\AppData\Local\Microsoft\Windows\INetCache\Content.Outlook\AppData\Local\Microsoft\Windows\INetCache\Content.Outlook\NWSV35W8\bip.wiw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wiw.szczeci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bip.wiw.szczeci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badania.e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27C1-1F55-440C-BB3D-EE7B978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1823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Mizgier</dc:creator>
  <cp:lastModifiedBy>Anna Mizgier</cp:lastModifiedBy>
  <cp:revision>4</cp:revision>
  <cp:lastPrinted>2025-01-08T07:35:00Z</cp:lastPrinted>
  <dcterms:created xsi:type="dcterms:W3CDTF">2025-01-08T07:42:00Z</dcterms:created>
  <dcterms:modified xsi:type="dcterms:W3CDTF">2025-02-14T13:47:00Z</dcterms:modified>
</cp:coreProperties>
</file>